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2D0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2D02D9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2D02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2D02D9">
        <w:rPr>
          <w:sz w:val="20"/>
          <w:szCs w:val="20"/>
        </w:rPr>
        <w:t>2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A01274">
        <w:rPr>
          <w:rFonts w:ascii="Times New Roman" w:hAnsi="Times New Roman"/>
          <w:b/>
          <w:szCs w:val="20"/>
        </w:rPr>
        <w:t>3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277B05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277B05">
              <w:rPr>
                <w:rFonts w:ascii="Times New Roman" w:hAnsi="Times New Roman"/>
                <w:sz w:val="28"/>
              </w:rPr>
              <w:t>1400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0E3C1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0E3C1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F02EE6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Дистанция проходиться в 2 круга.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CB2773"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CB2773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277B05" w:rsidRDefault="00277B05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2D02D9">
        <w:rPr>
          <w:rFonts w:ascii="Times New Roman" w:hAnsi="Times New Roman"/>
          <w:b/>
          <w:sz w:val="28"/>
          <w:szCs w:val="28"/>
          <w:highlight w:val="green"/>
          <w:u w:val="single"/>
        </w:rPr>
        <w:t>1 Круг</w:t>
      </w:r>
    </w:p>
    <w:p w:rsidR="00277B05" w:rsidRPr="00277B05" w:rsidRDefault="00277B05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CB2773" w:rsidRDefault="00CB277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 w:rsidR="00277B05">
        <w:rPr>
          <w:rFonts w:ascii="Times New Roman" w:hAnsi="Times New Roman"/>
          <w:sz w:val="28"/>
          <w:szCs w:val="28"/>
        </w:rPr>
        <w:t xml:space="preserve">блока </w:t>
      </w:r>
      <w:r w:rsidRPr="000B5CF3">
        <w:rPr>
          <w:rFonts w:ascii="Times New Roman" w:hAnsi="Times New Roman"/>
          <w:sz w:val="28"/>
          <w:szCs w:val="28"/>
        </w:rPr>
        <w:t>этап</w:t>
      </w:r>
      <w:r w:rsidR="00277B05">
        <w:rPr>
          <w:rFonts w:ascii="Times New Roman" w:hAnsi="Times New Roman"/>
          <w:sz w:val="28"/>
          <w:szCs w:val="28"/>
        </w:rPr>
        <w:t>ов</w:t>
      </w:r>
      <w:r w:rsidRPr="000B5CF3">
        <w:rPr>
          <w:rFonts w:ascii="Times New Roman" w:hAnsi="Times New Roman"/>
          <w:sz w:val="28"/>
          <w:szCs w:val="28"/>
        </w:rPr>
        <w:t xml:space="preserve"> 1</w:t>
      </w:r>
      <w:r w:rsidR="00277B05">
        <w:rPr>
          <w:rFonts w:ascii="Times New Roman" w:hAnsi="Times New Roman"/>
          <w:sz w:val="28"/>
          <w:szCs w:val="28"/>
        </w:rPr>
        <w:t>-2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 xml:space="preserve">150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026416" w:rsidRDefault="00277B05" w:rsidP="00277B05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Блок этапов 1-2: Подъем по навесно</w:t>
      </w:r>
      <w:r w:rsidR="00E15EEA">
        <w:rPr>
          <w:b/>
          <w:sz w:val="28"/>
          <w:szCs w:val="28"/>
          <w:u w:val="single"/>
        </w:rPr>
        <w:t xml:space="preserve">й переправе – Спуск по перилам </w:t>
      </w:r>
      <w:r>
        <w:rPr>
          <w:b/>
          <w:sz w:val="28"/>
          <w:szCs w:val="28"/>
          <w:u w:val="single"/>
        </w:rPr>
        <w:t xml:space="preserve"> </w:t>
      </w:r>
      <w:r w:rsidRPr="00A46A40">
        <w:rPr>
          <w:b/>
          <w:sz w:val="28"/>
          <w:szCs w:val="28"/>
          <w:u w:val="single"/>
        </w:rPr>
        <w:t>КВ –</w:t>
      </w:r>
      <w:r w:rsidR="00E15EEA">
        <w:rPr>
          <w:b/>
          <w:sz w:val="28"/>
          <w:szCs w:val="28"/>
          <w:u w:val="single"/>
        </w:rPr>
        <w:t xml:space="preserve"> 8</w:t>
      </w:r>
      <w:r>
        <w:rPr>
          <w:b/>
          <w:sz w:val="28"/>
          <w:szCs w:val="28"/>
          <w:u w:val="single"/>
        </w:rPr>
        <w:t xml:space="preserve"> </w:t>
      </w:r>
      <w:r w:rsidRPr="00A46A40">
        <w:rPr>
          <w:b/>
          <w:sz w:val="28"/>
          <w:szCs w:val="28"/>
          <w:u w:val="single"/>
        </w:rPr>
        <w:t>м</w:t>
      </w:r>
      <w:r w:rsidR="00E15EEA">
        <w:rPr>
          <w:b/>
          <w:sz w:val="28"/>
          <w:szCs w:val="28"/>
          <w:u w:val="single"/>
        </w:rPr>
        <w:t>ин</w:t>
      </w:r>
      <w:r w:rsidRPr="000B5CF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1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Подъем по навесной переправе.</w:t>
      </w:r>
    </w:p>
    <w:p w:rsidR="00277B05" w:rsidRPr="00A46A40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277B05" w:rsidRPr="002D02D9" w:rsidTr="00D3218A">
        <w:tc>
          <w:tcPr>
            <w:tcW w:w="2093" w:type="dxa"/>
            <w:shd w:val="clear" w:color="auto" w:fill="auto"/>
          </w:tcPr>
          <w:p w:rsidR="00277B05" w:rsidRPr="002D02D9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277B05" w:rsidRPr="002D02D9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277B05" w:rsidRPr="002D02D9" w:rsidTr="00D3218A">
        <w:tc>
          <w:tcPr>
            <w:tcW w:w="2093" w:type="dxa"/>
            <w:shd w:val="clear" w:color="auto" w:fill="auto"/>
          </w:tcPr>
          <w:p w:rsidR="00277B05" w:rsidRPr="002D02D9" w:rsidRDefault="002D02D9" w:rsidP="002D02D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277B05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3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>0</w:t>
            </w:r>
            <w:r w:rsidR="00277B05" w:rsidRPr="002D02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Судейские перила.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ИС – БЗ.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ЦС – ОЗ. ТО - 2 карабина.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Движение по п.7.</w:t>
      </w:r>
      <w:r w:rsidR="002D02D9" w:rsidRPr="002D02D9">
        <w:rPr>
          <w:rFonts w:ascii="Times New Roman" w:hAnsi="Times New Roman"/>
          <w:sz w:val="28"/>
          <w:szCs w:val="28"/>
        </w:rPr>
        <w:t>9</w:t>
      </w:r>
      <w:r w:rsidRPr="002D02D9">
        <w:rPr>
          <w:rFonts w:ascii="Times New Roman" w:hAnsi="Times New Roman"/>
          <w:sz w:val="28"/>
          <w:szCs w:val="28"/>
        </w:rPr>
        <w:t xml:space="preserve">. </w:t>
      </w:r>
    </w:p>
    <w:p w:rsidR="00277B05" w:rsidRPr="000B5CF3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По перилам этапа по п.7.10. </w:t>
      </w:r>
      <w:r w:rsidR="00DF379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F3791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DF3791">
        <w:rPr>
          <w:rFonts w:ascii="Times New Roman" w:hAnsi="Times New Roman"/>
          <w:sz w:val="28"/>
          <w:szCs w:val="28"/>
        </w:rPr>
        <w:t xml:space="preserve"> на свои перила </w:t>
      </w:r>
      <w:r w:rsidRPr="002D02D9">
        <w:rPr>
          <w:rFonts w:ascii="Times New Roman" w:hAnsi="Times New Roman"/>
          <w:sz w:val="28"/>
          <w:szCs w:val="28"/>
        </w:rPr>
        <w:t>(спуск)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02D9">
        <w:rPr>
          <w:rFonts w:ascii="Times New Roman" w:hAnsi="Times New Roman"/>
          <w:b/>
          <w:sz w:val="28"/>
          <w:szCs w:val="28"/>
          <w:u w:val="single"/>
        </w:rPr>
        <w:t>Спуск по перилам.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D02D9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2D02D9" w:rsidRPr="002D02D9" w:rsidTr="00D3218A">
        <w:tc>
          <w:tcPr>
            <w:tcW w:w="2093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2D02D9" w:rsidRPr="002D02D9" w:rsidTr="00D3218A">
        <w:tc>
          <w:tcPr>
            <w:tcW w:w="2093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5 м</w:t>
            </w:r>
          </w:p>
        </w:tc>
        <w:tc>
          <w:tcPr>
            <w:tcW w:w="1559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90</w:t>
            </w:r>
            <w:r w:rsidRPr="002D02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2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7B05" w:rsidRPr="00E15EEA" w:rsidRDefault="00277B05" w:rsidP="00E15EE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ИС – ОЗ. ТО - 2 карабина.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ЦС – БЗ.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Организация перил по п. 7.6. Движение по п.7.</w:t>
      </w:r>
      <w:r w:rsidR="002D02D9" w:rsidRPr="002D02D9">
        <w:rPr>
          <w:rFonts w:ascii="Times New Roman" w:hAnsi="Times New Roman"/>
          <w:sz w:val="28"/>
          <w:szCs w:val="28"/>
        </w:rPr>
        <w:t>10</w:t>
      </w:r>
      <w:r w:rsidRPr="002D02D9">
        <w:rPr>
          <w:rFonts w:ascii="Times New Roman" w:hAnsi="Times New Roman"/>
          <w:sz w:val="28"/>
          <w:szCs w:val="28"/>
        </w:rPr>
        <w:t>.  Снятие перил п. 7.6.15.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="002D02D9">
        <w:rPr>
          <w:rFonts w:ascii="Times New Roman" w:hAnsi="Times New Roman"/>
          <w:sz w:val="28"/>
          <w:szCs w:val="28"/>
        </w:rPr>
        <w:t xml:space="preserve"> По перилам этапа</w:t>
      </w:r>
      <w:r w:rsidRPr="002D02D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D02D9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2D02D9">
        <w:rPr>
          <w:rFonts w:ascii="Times New Roman" w:hAnsi="Times New Roman"/>
          <w:sz w:val="28"/>
          <w:szCs w:val="28"/>
        </w:rPr>
        <w:t xml:space="preserve"> по п. 7.10.</w:t>
      </w:r>
    </w:p>
    <w:p w:rsidR="00B87582" w:rsidRDefault="00B87582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0B5CF3" w:rsidRDefault="00E15EEA" w:rsidP="009B0CB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5.25pt;height:450pt">
            <v:imagedata r:id="rId6" o:title="ононо"/>
          </v:shape>
        </w:pict>
      </w:r>
      <w:r w:rsidR="00277B05" w:rsidRPr="000B5CF3">
        <w:rPr>
          <w:rFonts w:ascii="Times New Roman" w:hAnsi="Times New Roman"/>
          <w:sz w:val="28"/>
          <w:szCs w:val="28"/>
        </w:rPr>
        <w:t xml:space="preserve"> 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026416" w:rsidRPr="006B09AA" w:rsidRDefault="00026416" w:rsidP="007824B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7B05">
        <w:rPr>
          <w:rFonts w:ascii="Times New Roman" w:hAnsi="Times New Roman"/>
          <w:b/>
          <w:sz w:val="28"/>
          <w:szCs w:val="28"/>
          <w:u w:val="single"/>
        </w:rPr>
        <w:t>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15EEA">
        <w:rPr>
          <w:rFonts w:ascii="Times New Roman" w:hAnsi="Times New Roman"/>
          <w:b/>
          <w:sz w:val="28"/>
          <w:szCs w:val="28"/>
          <w:u w:val="single"/>
        </w:rPr>
        <w:t>3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2D02D9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 w:rsidR="00026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ИС – </w:t>
      </w:r>
      <w:r w:rsidR="002D02D9" w:rsidRPr="002D02D9">
        <w:rPr>
          <w:rFonts w:ascii="Times New Roman" w:hAnsi="Times New Roman"/>
          <w:sz w:val="28"/>
          <w:szCs w:val="28"/>
        </w:rPr>
        <w:t>Б</w:t>
      </w:r>
      <w:r w:rsidRPr="002D02D9">
        <w:rPr>
          <w:rFonts w:ascii="Times New Roman" w:hAnsi="Times New Roman"/>
          <w:sz w:val="28"/>
          <w:szCs w:val="28"/>
        </w:rPr>
        <w:t xml:space="preserve">З. КЛ.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Движение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По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277B05"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190</w:t>
      </w:r>
      <w:r w:rsidR="00CB2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E15EEA" w:rsidRDefault="00E15EEA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 xml:space="preserve">Этап 4. </w:t>
      </w:r>
      <w:r w:rsidRPr="002D02D9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2D02D9">
        <w:rPr>
          <w:rFonts w:ascii="Times New Roman" w:hAnsi="Times New Roman"/>
          <w:b/>
          <w:sz w:val="28"/>
          <w:szCs w:val="28"/>
          <w:u w:val="single"/>
        </w:rPr>
        <w:t xml:space="preserve">. КВ –  </w:t>
      </w:r>
      <w:r w:rsidR="00E15EEA">
        <w:rPr>
          <w:rFonts w:ascii="Times New Roman" w:hAnsi="Times New Roman"/>
          <w:b/>
          <w:sz w:val="28"/>
          <w:szCs w:val="28"/>
          <w:u w:val="single"/>
        </w:rPr>
        <w:t>1</w:t>
      </w:r>
      <w:r w:rsidRPr="002D02D9"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87582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02"/>
      </w:tblGrid>
      <w:tr w:rsidR="00277B05" w:rsidRPr="00B87582" w:rsidTr="00D3218A">
        <w:tc>
          <w:tcPr>
            <w:tcW w:w="3255" w:type="dxa"/>
            <w:shd w:val="clear" w:color="auto" w:fill="auto"/>
          </w:tcPr>
          <w:p w:rsidR="00277B05" w:rsidRPr="00B87582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402" w:type="dxa"/>
            <w:shd w:val="clear" w:color="auto" w:fill="auto"/>
          </w:tcPr>
          <w:p w:rsidR="00277B05" w:rsidRPr="00B87582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277B05" w:rsidRPr="00B87582" w:rsidTr="00D3218A">
        <w:tc>
          <w:tcPr>
            <w:tcW w:w="3255" w:type="dxa"/>
            <w:shd w:val="clear" w:color="auto" w:fill="auto"/>
          </w:tcPr>
          <w:p w:rsidR="00277B05" w:rsidRPr="00B87582" w:rsidRDefault="00B87582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B87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B05" w:rsidRPr="00B87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  <w:shd w:val="clear" w:color="auto" w:fill="auto"/>
          </w:tcPr>
          <w:p w:rsidR="00277B05" w:rsidRPr="00B87582" w:rsidRDefault="00B87582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77B05" w:rsidRPr="00B87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B87582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B87582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t>Судейские перила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t xml:space="preserve">ИС – БЗ. КЛ.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t xml:space="preserve">ЦС – БЗ. КЛ.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B87582">
        <w:rPr>
          <w:rFonts w:ascii="Times New Roman" w:hAnsi="Times New Roman"/>
          <w:b/>
          <w:sz w:val="28"/>
          <w:szCs w:val="28"/>
        </w:rPr>
        <w:t>:</w:t>
      </w:r>
      <w:r w:rsidRPr="00B87582">
        <w:rPr>
          <w:rFonts w:ascii="Times New Roman" w:hAnsi="Times New Roman"/>
          <w:sz w:val="28"/>
          <w:szCs w:val="28"/>
        </w:rPr>
        <w:t xml:space="preserve"> Движение по п.7.15 (крепление </w:t>
      </w:r>
      <w:proofErr w:type="spellStart"/>
      <w:r w:rsidRPr="00B87582">
        <w:rPr>
          <w:rFonts w:ascii="Times New Roman" w:hAnsi="Times New Roman"/>
          <w:sz w:val="28"/>
          <w:szCs w:val="28"/>
        </w:rPr>
        <w:t>жумаром</w:t>
      </w:r>
      <w:proofErr w:type="spellEnd"/>
      <w:r w:rsidRPr="00B87582">
        <w:rPr>
          <w:rFonts w:ascii="Times New Roman" w:hAnsi="Times New Roman"/>
          <w:sz w:val="28"/>
          <w:szCs w:val="28"/>
        </w:rPr>
        <w:t>).</w:t>
      </w:r>
    </w:p>
    <w:p w:rsidR="00277B05" w:rsidRDefault="00277B05" w:rsidP="00277B05">
      <w:pPr>
        <w:pStyle w:val="Default"/>
        <w:rPr>
          <w:sz w:val="28"/>
          <w:szCs w:val="28"/>
        </w:rPr>
      </w:pPr>
      <w:r w:rsidRPr="00B87582">
        <w:rPr>
          <w:b/>
          <w:sz w:val="28"/>
          <w:szCs w:val="28"/>
          <w:u w:val="single"/>
        </w:rPr>
        <w:t>Обратное движение</w:t>
      </w:r>
      <w:r w:rsidRPr="00B87582">
        <w:rPr>
          <w:b/>
          <w:sz w:val="28"/>
          <w:szCs w:val="28"/>
        </w:rPr>
        <w:t>:</w:t>
      </w:r>
      <w:r w:rsidRPr="00B87582">
        <w:rPr>
          <w:sz w:val="28"/>
          <w:szCs w:val="28"/>
        </w:rPr>
        <w:t xml:space="preserve"> По нитке этапа.</w:t>
      </w:r>
    </w:p>
    <w:p w:rsidR="00277B05" w:rsidRP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2D02D9">
        <w:rPr>
          <w:rFonts w:ascii="Times New Roman" w:hAnsi="Times New Roman"/>
          <w:b/>
          <w:sz w:val="28"/>
          <w:szCs w:val="28"/>
          <w:highlight w:val="green"/>
          <w:u w:val="single"/>
        </w:rPr>
        <w:t>2 Круг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>Этап 5. Переправа по бревну м</w:t>
      </w:r>
      <w:r w:rsidR="00B87582" w:rsidRPr="00EB6FC2">
        <w:rPr>
          <w:rFonts w:ascii="Times New Roman" w:hAnsi="Times New Roman"/>
          <w:b/>
          <w:sz w:val="28"/>
          <w:szCs w:val="28"/>
          <w:u w:val="single"/>
        </w:rPr>
        <w:t>етодом «Горизонтальный маятник»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КВ –</w:t>
      </w:r>
      <w:r w:rsidR="00E15EEA"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         мин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282E1D" w:rsidRPr="006B09AA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282E1D" w:rsidRPr="000B5CF3" w:rsidTr="00D946C4">
        <w:tc>
          <w:tcPr>
            <w:tcW w:w="2234" w:type="dxa"/>
            <w:shd w:val="clear" w:color="auto" w:fill="auto"/>
          </w:tcPr>
          <w:p w:rsidR="00282E1D" w:rsidRPr="000B5CF3" w:rsidRDefault="00282E1D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282E1D" w:rsidRPr="000B5CF3" w:rsidRDefault="00282E1D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282E1D" w:rsidRPr="000B5CF3" w:rsidTr="00D946C4">
        <w:tc>
          <w:tcPr>
            <w:tcW w:w="2234" w:type="dxa"/>
            <w:shd w:val="clear" w:color="auto" w:fill="auto"/>
          </w:tcPr>
          <w:p w:rsidR="00282E1D" w:rsidRPr="000B5CF3" w:rsidRDefault="00EB6FC2" w:rsidP="00282E1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82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E1D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282E1D" w:rsidRPr="000B5CF3" w:rsidRDefault="00EB6FC2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82E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</w:tbl>
    <w:p w:rsidR="00282E1D" w:rsidRPr="006B09AA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282E1D" w:rsidRPr="000B5CF3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  <w:r>
        <w:rPr>
          <w:rFonts w:ascii="Times New Roman" w:hAnsi="Times New Roman"/>
          <w:sz w:val="28"/>
          <w:szCs w:val="28"/>
        </w:rPr>
        <w:t xml:space="preserve"> для подстраховки. </w:t>
      </w:r>
    </w:p>
    <w:p w:rsidR="00282E1D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 xml:space="preserve">ТО 1 – карабин </w:t>
      </w:r>
    </w:p>
    <w:p w:rsidR="00EB6FC2" w:rsidRDefault="00282E1D" w:rsidP="00EB6FC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 w:rsidR="00EB6FC2">
        <w:rPr>
          <w:rFonts w:ascii="Times New Roman" w:hAnsi="Times New Roman"/>
          <w:sz w:val="28"/>
          <w:szCs w:val="28"/>
        </w:rPr>
        <w:br/>
      </w:r>
      <w:r w:rsidR="00EB6FC2"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="00EB6FC2" w:rsidRPr="006B09AA">
        <w:rPr>
          <w:rFonts w:ascii="Times New Roman" w:hAnsi="Times New Roman"/>
          <w:b/>
          <w:sz w:val="28"/>
          <w:szCs w:val="28"/>
        </w:rPr>
        <w:t>:</w:t>
      </w:r>
      <w:r w:rsidR="00EB6FC2" w:rsidRPr="000B5CF3">
        <w:rPr>
          <w:rFonts w:ascii="Times New Roman" w:hAnsi="Times New Roman"/>
          <w:sz w:val="28"/>
          <w:szCs w:val="28"/>
        </w:rPr>
        <w:t xml:space="preserve"> </w:t>
      </w:r>
      <w:r w:rsidR="00EB6FC2">
        <w:rPr>
          <w:rFonts w:ascii="Times New Roman" w:hAnsi="Times New Roman"/>
          <w:sz w:val="28"/>
          <w:szCs w:val="28"/>
        </w:rPr>
        <w:t>Организация перила п. 7.6. Движение по п. 7.14. Снятие перил по п. 7.6.15.</w:t>
      </w:r>
    </w:p>
    <w:p w:rsidR="00B87582" w:rsidRDefault="00EB6FC2" w:rsidP="008E5D7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движения по бревну участник должен подключиться длинной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 судейским страховочным перилам! Судейские страховочные перила нагружать запрещено!  </w:t>
      </w:r>
    </w:p>
    <w:p w:rsidR="00EB6FC2" w:rsidRDefault="008E5D7F" w:rsidP="00EB6FC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B6FC2"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EB6FC2" w:rsidRPr="00E04FD4">
        <w:rPr>
          <w:rFonts w:ascii="Times New Roman" w:hAnsi="Times New Roman"/>
          <w:b/>
          <w:sz w:val="28"/>
          <w:szCs w:val="28"/>
        </w:rPr>
        <w:t>:</w:t>
      </w:r>
      <w:r w:rsidR="00EB6FC2" w:rsidRPr="00E04FD4">
        <w:rPr>
          <w:rFonts w:ascii="Times New Roman" w:hAnsi="Times New Roman"/>
          <w:sz w:val="28"/>
          <w:szCs w:val="28"/>
        </w:rPr>
        <w:t xml:space="preserve"> По </w:t>
      </w:r>
      <w:r w:rsidR="00EB6FC2">
        <w:rPr>
          <w:rFonts w:ascii="Times New Roman" w:hAnsi="Times New Roman"/>
          <w:sz w:val="28"/>
          <w:szCs w:val="28"/>
        </w:rPr>
        <w:t xml:space="preserve">судейским страховочным </w:t>
      </w:r>
      <w:r w:rsidR="00EB6FC2" w:rsidRPr="00E04FD4">
        <w:rPr>
          <w:rFonts w:ascii="Times New Roman" w:hAnsi="Times New Roman"/>
          <w:sz w:val="28"/>
          <w:szCs w:val="28"/>
        </w:rPr>
        <w:t>перилам по п.7.8</w:t>
      </w:r>
      <w:r w:rsidR="00EB6FC2">
        <w:rPr>
          <w:rFonts w:ascii="Times New Roman" w:hAnsi="Times New Roman"/>
          <w:sz w:val="28"/>
          <w:szCs w:val="28"/>
        </w:rPr>
        <w:t xml:space="preserve"> </w:t>
      </w:r>
    </w:p>
    <w:p w:rsidR="00B87582" w:rsidRDefault="00B87582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A7FAC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7B05">
        <w:rPr>
          <w:rFonts w:ascii="Times New Roman" w:hAnsi="Times New Roman"/>
          <w:b/>
          <w:sz w:val="28"/>
          <w:szCs w:val="28"/>
          <w:u w:val="single"/>
        </w:rPr>
        <w:t>6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 Переправа по параллельным перилам</w:t>
      </w:r>
      <w:r w:rsidR="00AA7FAC"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B87582" w:rsidRPr="00EB6FC2" w:rsidRDefault="00026416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15EEA">
        <w:rPr>
          <w:rFonts w:ascii="Times New Roman" w:hAnsi="Times New Roman"/>
          <w:b/>
          <w:sz w:val="28"/>
          <w:szCs w:val="28"/>
          <w:u w:val="single"/>
        </w:rPr>
        <w:t>6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  <w:r w:rsidR="00E04FD4">
        <w:rPr>
          <w:rFonts w:ascii="Times New Roman" w:hAnsi="Times New Roman"/>
          <w:b/>
          <w:sz w:val="28"/>
          <w:szCs w:val="28"/>
          <w:u w:val="single"/>
        </w:rPr>
        <w:br/>
      </w:r>
      <w:r w:rsidR="00B87582" w:rsidRPr="00AF565C">
        <w:rPr>
          <w:rFonts w:ascii="Times New Roman" w:hAnsi="Times New Roman"/>
          <w:sz w:val="28"/>
          <w:szCs w:val="28"/>
        </w:rPr>
        <w:t xml:space="preserve">Действия участника: </w:t>
      </w:r>
      <w:r w:rsidR="00B87582" w:rsidRPr="00AF565C">
        <w:rPr>
          <w:rFonts w:ascii="Times New Roman" w:hAnsi="Times New Roman"/>
          <w:sz w:val="28"/>
          <w:szCs w:val="28"/>
        </w:rPr>
        <w:br/>
        <w:t>1) Закрепляет верхние перила этапа на ТО2.</w:t>
      </w:r>
      <w:r w:rsidR="00B87582" w:rsidRPr="00AF565C">
        <w:rPr>
          <w:rFonts w:ascii="Times New Roman" w:hAnsi="Times New Roman"/>
          <w:sz w:val="28"/>
          <w:szCs w:val="28"/>
        </w:rPr>
        <w:br/>
        <w:t xml:space="preserve">2) Переходит по нитке этапа на ИС. </w:t>
      </w:r>
      <w:r w:rsidR="00B87582" w:rsidRPr="00AF565C">
        <w:rPr>
          <w:rFonts w:ascii="Times New Roman" w:hAnsi="Times New Roman"/>
          <w:sz w:val="28"/>
          <w:szCs w:val="28"/>
        </w:rPr>
        <w:br/>
        <w:t>3) Проходит этап по условиям.</w:t>
      </w:r>
    </w:p>
    <w:p w:rsidR="00B87582" w:rsidRPr="00E04FD4" w:rsidRDefault="00B87582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87582" w:rsidRPr="006B09AA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87582" w:rsidRPr="000B5CF3" w:rsidTr="00801798">
        <w:tc>
          <w:tcPr>
            <w:tcW w:w="2234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87582" w:rsidRPr="000B5CF3" w:rsidTr="00801798">
        <w:tc>
          <w:tcPr>
            <w:tcW w:w="2234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87582" w:rsidRPr="006B09AA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87582" w:rsidRPr="000B5CF3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1 – карабин, бревно</w:t>
      </w:r>
    </w:p>
    <w:p w:rsidR="00B87582" w:rsidRPr="000B5CF3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lastRenderedPageBreak/>
        <w:t xml:space="preserve">ЦС – БЗ. КЛ. </w:t>
      </w:r>
      <w:r>
        <w:rPr>
          <w:rFonts w:ascii="Times New Roman" w:hAnsi="Times New Roman"/>
          <w:sz w:val="28"/>
          <w:szCs w:val="28"/>
        </w:rPr>
        <w:t>ТО 2 - бревно</w:t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87582" w:rsidRPr="00E04FD4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 Снятие перил п. 7.6.15.</w:t>
      </w:r>
    </w:p>
    <w:p w:rsidR="00B87582" w:rsidRDefault="00E15EEA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B87582"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B87582" w:rsidRPr="00E04FD4">
        <w:rPr>
          <w:rFonts w:ascii="Times New Roman" w:hAnsi="Times New Roman"/>
          <w:b/>
          <w:sz w:val="28"/>
          <w:szCs w:val="28"/>
        </w:rPr>
        <w:t>:</w:t>
      </w:r>
      <w:r w:rsidR="00B87582"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 w:rsidR="00B87582">
        <w:rPr>
          <w:rFonts w:ascii="Times New Roman" w:hAnsi="Times New Roman"/>
          <w:sz w:val="28"/>
          <w:szCs w:val="28"/>
        </w:rPr>
        <w:t xml:space="preserve">. При отсутствии перил, по нитке этапа. </w:t>
      </w:r>
    </w:p>
    <w:p w:rsidR="00B87582" w:rsidRDefault="00FE71C4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4584" wp14:editId="75AB97BD">
                <wp:simplePos x="0" y="0"/>
                <wp:positionH relativeFrom="column">
                  <wp:posOffset>4985385</wp:posOffset>
                </wp:positionH>
                <wp:positionV relativeFrom="paragraph">
                  <wp:posOffset>3459480</wp:posOffset>
                </wp:positionV>
                <wp:extent cx="1285875" cy="104775"/>
                <wp:effectExtent l="19050" t="19050" r="2857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58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52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92.55pt;margin-top:272.4pt;width:101.25pt;height: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" adj="20720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C6851" wp14:editId="794AE09C">
                <wp:simplePos x="0" y="0"/>
                <wp:positionH relativeFrom="column">
                  <wp:posOffset>337185</wp:posOffset>
                </wp:positionH>
                <wp:positionV relativeFrom="paragraph">
                  <wp:posOffset>497205</wp:posOffset>
                </wp:positionV>
                <wp:extent cx="1847850" cy="8572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C2CE" id="Стрелка вправо 3" o:spid="_x0000_s1026" type="#_x0000_t13" style="position:absolute;margin-left:26.55pt;margin-top:39.15pt;width:145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" adj="21099" fillcolor="#4f81bd [3204]" strokecolor="#243f60 [1604]" strokeweight="2pt"/>
            </w:pict>
          </mc:Fallback>
        </mc:AlternateContent>
      </w:r>
      <w:r w:rsidR="00B87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D19BC1" wp14:editId="6051061D">
            <wp:extent cx="6543675" cy="4029075"/>
            <wp:effectExtent l="0" t="0" r="9525" b="9525"/>
            <wp:docPr id="2" name="Рисунок 1" descr="C:\Users\Pavel\AppData\Local\Microsoft\Windows\INetCache\Content.Word\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Content.Word\у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26416" w:rsidRDefault="00026416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DE74E3" w:rsidP="00DE74E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77B05"/>
    <w:rsid w:val="00282E1D"/>
    <w:rsid w:val="00295D60"/>
    <w:rsid w:val="002972A3"/>
    <w:rsid w:val="002C23CE"/>
    <w:rsid w:val="002C46D0"/>
    <w:rsid w:val="002D02D9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76C02"/>
    <w:rsid w:val="007824B3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E5D7F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0CBE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87582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4E3"/>
    <w:rsid w:val="00DE7880"/>
    <w:rsid w:val="00DF1DF0"/>
    <w:rsid w:val="00DF286A"/>
    <w:rsid w:val="00DF3791"/>
    <w:rsid w:val="00E041AE"/>
    <w:rsid w:val="00E04FD4"/>
    <w:rsid w:val="00E15EEA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B6FC2"/>
    <w:rsid w:val="00ED2855"/>
    <w:rsid w:val="00ED7DFE"/>
    <w:rsid w:val="00EE22EA"/>
    <w:rsid w:val="00EF42C6"/>
    <w:rsid w:val="00F02EE6"/>
    <w:rsid w:val="00F11C78"/>
    <w:rsid w:val="00F206D9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71F24E61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8D961-3A9B-49D0-BA02-F306CD31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Pavel</cp:lastModifiedBy>
  <cp:revision>11</cp:revision>
  <cp:lastPrinted>2017-01-24T21:33:00Z</cp:lastPrinted>
  <dcterms:created xsi:type="dcterms:W3CDTF">2022-03-30T20:07:00Z</dcterms:created>
  <dcterms:modified xsi:type="dcterms:W3CDTF">2022-04-06T19:10:00Z</dcterms:modified>
</cp:coreProperties>
</file>