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FEF" w:rsidRPr="00264DE7" w:rsidRDefault="00BC4FEF" w:rsidP="00BC4FEF">
      <w:pPr>
        <w:pStyle w:val="Standard"/>
        <w:jc w:val="center"/>
        <w:rPr>
          <w:rFonts w:ascii="Times New Roman" w:hAnsi="Times New Roman" w:cs="Times New Roman"/>
          <w:b/>
          <w:bCs/>
          <w:u w:val="single"/>
          <w:lang w:val="ru-RU"/>
        </w:rPr>
      </w:pPr>
      <w:r w:rsidRPr="00264DE7">
        <w:rPr>
          <w:rFonts w:ascii="Times New Roman" w:hAnsi="Times New Roman" w:cs="Times New Roman"/>
          <w:b/>
          <w:bCs/>
          <w:u w:val="single"/>
          <w:lang w:val="ru-RU"/>
        </w:rPr>
        <w:t>43-й зимний слет юных туристов города Челябинска</w:t>
      </w:r>
    </w:p>
    <w:p w:rsidR="00BC4FEF" w:rsidRPr="00264DE7" w:rsidRDefault="00BC4FEF" w:rsidP="00BC4FEF">
      <w:pPr>
        <w:pStyle w:val="Standard"/>
        <w:jc w:val="center"/>
        <w:rPr>
          <w:rFonts w:ascii="Times New Roman" w:hAnsi="Times New Roman" w:cs="Times New Roman"/>
          <w:lang w:val="ru-RU"/>
        </w:rPr>
      </w:pPr>
    </w:p>
    <w:p w:rsidR="00BC4FEF" w:rsidRPr="00264DE7" w:rsidRDefault="00BC4FEF" w:rsidP="00BC4FEF">
      <w:pPr>
        <w:pStyle w:val="Standard"/>
        <w:jc w:val="center"/>
        <w:rPr>
          <w:rFonts w:ascii="Times New Roman" w:hAnsi="Times New Roman" w:cs="Times New Roman"/>
          <w:lang w:val="ru-RU"/>
        </w:rPr>
      </w:pPr>
      <w:r w:rsidRPr="00264DE7">
        <w:rPr>
          <w:rFonts w:ascii="Times New Roman" w:hAnsi="Times New Roman" w:cs="Times New Roman"/>
          <w:u w:val="single"/>
          <w:lang w:val="ru-RU"/>
        </w:rPr>
        <w:t>г. Челябинск</w:t>
      </w:r>
      <w:r w:rsidRPr="00264DE7">
        <w:rPr>
          <w:rFonts w:ascii="Times New Roman" w:hAnsi="Times New Roman" w:cs="Times New Roman"/>
          <w:lang w:val="ru-RU"/>
        </w:rPr>
        <w:t xml:space="preserve">                                                                                                         </w:t>
      </w:r>
      <w:r w:rsidRPr="00264DE7">
        <w:rPr>
          <w:rFonts w:ascii="Times New Roman" w:hAnsi="Times New Roman" w:cs="Times New Roman"/>
          <w:u w:val="single"/>
          <w:lang w:val="ru-RU"/>
        </w:rPr>
        <w:t>02-03.03.2024</w:t>
      </w:r>
    </w:p>
    <w:p w:rsidR="00BC4FEF" w:rsidRPr="00264DE7" w:rsidRDefault="00BC4FEF" w:rsidP="00BC4FEF">
      <w:pPr>
        <w:pStyle w:val="Standard"/>
        <w:jc w:val="center"/>
        <w:rPr>
          <w:rFonts w:ascii="Times New Roman" w:hAnsi="Times New Roman" w:cs="Times New Roman"/>
          <w:lang w:val="ru-RU"/>
        </w:rPr>
      </w:pPr>
    </w:p>
    <w:p w:rsidR="00BC4FEF" w:rsidRPr="00264DE7" w:rsidRDefault="00BC4FEF" w:rsidP="00BC4FEF">
      <w:pPr>
        <w:pStyle w:val="Standard"/>
        <w:jc w:val="center"/>
        <w:rPr>
          <w:rFonts w:ascii="Times New Roman" w:hAnsi="Times New Roman" w:cs="Times New Roman"/>
          <w:b/>
          <w:bCs/>
          <w:sz w:val="28"/>
          <w:szCs w:val="28"/>
          <w:lang w:val="ru-RU"/>
        </w:rPr>
      </w:pPr>
    </w:p>
    <w:p w:rsidR="009D1970" w:rsidRDefault="00BC4FEF" w:rsidP="00BC4FEF">
      <w:pPr>
        <w:pStyle w:val="Standard"/>
        <w:jc w:val="center"/>
        <w:rPr>
          <w:rFonts w:hint="eastAsia"/>
          <w:b/>
          <w:bCs/>
          <w:sz w:val="28"/>
          <w:szCs w:val="28"/>
          <w:lang w:val="ru-RU"/>
        </w:rPr>
      </w:pPr>
      <w:r w:rsidRPr="00264DE7">
        <w:rPr>
          <w:rFonts w:ascii="Times New Roman" w:hAnsi="Times New Roman" w:cs="Times New Roman"/>
          <w:b/>
          <w:bCs/>
          <w:sz w:val="28"/>
          <w:szCs w:val="28"/>
          <w:lang w:val="ru-RU"/>
        </w:rPr>
        <w:t>Условия прохождения лыжного контрольно-туристского маршрута</w:t>
      </w:r>
    </w:p>
    <w:p w:rsidR="009D1970" w:rsidRDefault="009D1970">
      <w:pPr>
        <w:pStyle w:val="Standard"/>
        <w:jc w:val="center"/>
        <w:rPr>
          <w:rFonts w:hint="eastAsia"/>
          <w:sz w:val="28"/>
          <w:szCs w:val="28"/>
          <w:lang w:val="ru-RU"/>
        </w:rPr>
      </w:pPr>
    </w:p>
    <w:p w:rsidR="009D1970" w:rsidRDefault="009D1970">
      <w:pPr>
        <w:pStyle w:val="Standard"/>
        <w:jc w:val="center"/>
        <w:rPr>
          <w:rFonts w:hint="eastAsia"/>
          <w:b/>
          <w:bCs/>
          <w:lang w:val="ru-RU"/>
        </w:rPr>
      </w:pPr>
    </w:p>
    <w:p w:rsidR="009D1970" w:rsidRPr="00BC4FEF" w:rsidRDefault="00656922">
      <w:pPr>
        <w:pStyle w:val="Standard"/>
        <w:jc w:val="center"/>
        <w:rPr>
          <w:rFonts w:ascii="Times New Roman" w:hAnsi="Times New Roman" w:cs="Times New Roman"/>
          <w:b/>
          <w:bCs/>
          <w:lang w:val="ru-RU"/>
        </w:rPr>
      </w:pPr>
      <w:r w:rsidRPr="00BC4FEF">
        <w:rPr>
          <w:rFonts w:ascii="Times New Roman" w:hAnsi="Times New Roman" w:cs="Times New Roman"/>
          <w:b/>
          <w:bCs/>
          <w:lang w:val="ru-RU"/>
        </w:rPr>
        <w:t>Старшая группа</w:t>
      </w:r>
    </w:p>
    <w:p w:rsidR="009D1970" w:rsidRDefault="009D1970">
      <w:pPr>
        <w:pStyle w:val="Standard"/>
        <w:jc w:val="center"/>
        <w:rPr>
          <w:rFonts w:hint="eastAsia"/>
          <w:b/>
          <w:bCs/>
          <w:lang w:val="ru-RU"/>
        </w:rPr>
      </w:pPr>
    </w:p>
    <w:p w:rsidR="00BC4FEF" w:rsidRPr="00264DE7" w:rsidRDefault="00BC4FEF" w:rsidP="00BC4FEF">
      <w:pPr>
        <w:pStyle w:val="Standard"/>
        <w:ind w:firstLine="680"/>
        <w:jc w:val="both"/>
        <w:rPr>
          <w:rFonts w:ascii="Times New Roman" w:hAnsi="Times New Roman" w:cs="Times New Roman"/>
          <w:u w:val="single"/>
          <w:lang w:val="ru-RU"/>
        </w:rPr>
      </w:pPr>
      <w:r w:rsidRPr="00264DE7">
        <w:rPr>
          <w:rFonts w:ascii="Times New Roman" w:hAnsi="Times New Roman" w:cs="Times New Roman"/>
          <w:u w:val="single"/>
          <w:lang w:val="ru-RU"/>
        </w:rPr>
        <w:t>Общая информация по маршруту.</w:t>
      </w:r>
    </w:p>
    <w:p w:rsidR="00BC4FEF" w:rsidRPr="00264DE7" w:rsidRDefault="00BC4FEF" w:rsidP="00BC4FEF">
      <w:pPr>
        <w:pStyle w:val="Standard"/>
        <w:ind w:firstLine="680"/>
        <w:jc w:val="both"/>
        <w:rPr>
          <w:rFonts w:ascii="Times New Roman" w:hAnsi="Times New Roman" w:cs="Times New Roman"/>
          <w:lang w:val="ru-RU"/>
        </w:rPr>
      </w:pPr>
      <w:r w:rsidRPr="00264DE7">
        <w:rPr>
          <w:rFonts w:ascii="Times New Roman" w:hAnsi="Times New Roman" w:cs="Times New Roman"/>
          <w:lang w:val="ru-RU"/>
        </w:rPr>
        <w:t xml:space="preserve">Начало и окончание маршрута — Центр активного отдыха «Метеор», отвалы </w:t>
      </w:r>
      <w:proofErr w:type="spellStart"/>
      <w:r w:rsidRPr="00264DE7">
        <w:rPr>
          <w:rFonts w:ascii="Times New Roman" w:hAnsi="Times New Roman" w:cs="Times New Roman"/>
          <w:lang w:val="ru-RU"/>
        </w:rPr>
        <w:t>Батуринского</w:t>
      </w:r>
      <w:proofErr w:type="spellEnd"/>
      <w:r w:rsidRPr="00264DE7">
        <w:rPr>
          <w:rFonts w:ascii="Times New Roman" w:hAnsi="Times New Roman" w:cs="Times New Roman"/>
          <w:lang w:val="ru-RU"/>
        </w:rPr>
        <w:t xml:space="preserve"> карьера (в двух километрах на север от г. Еманжелинск, в полутора километрах на запад от поселка </w:t>
      </w:r>
      <w:proofErr w:type="spellStart"/>
      <w:r w:rsidRPr="00264DE7">
        <w:rPr>
          <w:rFonts w:ascii="Times New Roman" w:hAnsi="Times New Roman" w:cs="Times New Roman"/>
          <w:lang w:val="ru-RU"/>
        </w:rPr>
        <w:t>Батуринский</w:t>
      </w:r>
      <w:proofErr w:type="spellEnd"/>
      <w:r w:rsidRPr="00264DE7">
        <w:rPr>
          <w:rFonts w:ascii="Times New Roman" w:hAnsi="Times New Roman" w:cs="Times New Roman"/>
          <w:lang w:val="ru-RU"/>
        </w:rPr>
        <w:t>, в 2,5 км на юго-восток от поселка Еманжелинка).</w:t>
      </w:r>
    </w:p>
    <w:p w:rsidR="00BC4FEF" w:rsidRPr="00264DE7" w:rsidRDefault="00BC4FEF" w:rsidP="00BC4FEF">
      <w:pPr>
        <w:pStyle w:val="Standard"/>
        <w:ind w:firstLine="680"/>
        <w:jc w:val="both"/>
        <w:rPr>
          <w:rFonts w:ascii="Times New Roman" w:hAnsi="Times New Roman" w:cs="Times New Roman"/>
          <w:lang w:val="ru-RU"/>
        </w:rPr>
      </w:pPr>
      <w:r w:rsidRPr="00264DE7">
        <w:rPr>
          <w:rFonts w:ascii="Times New Roman" w:hAnsi="Times New Roman" w:cs="Times New Roman"/>
          <w:lang w:val="ru-RU"/>
        </w:rPr>
        <w:t xml:space="preserve">Длина маршрута </w:t>
      </w:r>
      <w:r>
        <w:rPr>
          <w:rFonts w:ascii="Times New Roman" w:hAnsi="Times New Roman" w:cs="Times New Roman"/>
          <w:lang w:val="ru-RU"/>
        </w:rPr>
        <w:t>–</w:t>
      </w:r>
      <w:r w:rsidRPr="00264DE7">
        <w:rPr>
          <w:rFonts w:ascii="Times New Roman" w:hAnsi="Times New Roman" w:cs="Times New Roman"/>
          <w:lang w:val="ru-RU"/>
        </w:rPr>
        <w:t xml:space="preserve"> </w:t>
      </w:r>
      <w:r>
        <w:rPr>
          <w:rFonts w:ascii="Times New Roman" w:hAnsi="Times New Roman" w:cs="Times New Roman"/>
          <w:lang w:val="ru-RU"/>
        </w:rPr>
        <w:t>5</w:t>
      </w:r>
      <w:r w:rsidRPr="00264DE7">
        <w:rPr>
          <w:rFonts w:ascii="Times New Roman" w:hAnsi="Times New Roman" w:cs="Times New Roman"/>
          <w:lang w:val="ru-RU"/>
        </w:rPr>
        <w:t>,7 км.</w:t>
      </w:r>
    </w:p>
    <w:p w:rsidR="00BC4FEF" w:rsidRPr="00264DE7" w:rsidRDefault="00BC4FEF" w:rsidP="00BC4FEF">
      <w:pPr>
        <w:pStyle w:val="Standard"/>
        <w:ind w:firstLine="680"/>
        <w:jc w:val="both"/>
        <w:rPr>
          <w:rFonts w:ascii="Times New Roman" w:hAnsi="Times New Roman" w:cs="Times New Roman"/>
          <w:lang w:val="ru-RU"/>
        </w:rPr>
      </w:pPr>
      <w:r w:rsidRPr="00264DE7">
        <w:rPr>
          <w:rFonts w:ascii="Times New Roman" w:hAnsi="Times New Roman" w:cs="Times New Roman"/>
          <w:lang w:val="ru-RU"/>
        </w:rPr>
        <w:t xml:space="preserve">Общее количество этапов </w:t>
      </w:r>
      <w:r>
        <w:rPr>
          <w:rFonts w:ascii="Times New Roman" w:hAnsi="Times New Roman" w:cs="Times New Roman"/>
          <w:lang w:val="ru-RU"/>
        </w:rPr>
        <w:t>–</w:t>
      </w:r>
      <w:r w:rsidRPr="00264DE7">
        <w:rPr>
          <w:rFonts w:ascii="Times New Roman" w:hAnsi="Times New Roman" w:cs="Times New Roman"/>
          <w:lang w:val="ru-RU"/>
        </w:rPr>
        <w:t xml:space="preserve"> </w:t>
      </w:r>
      <w:r>
        <w:rPr>
          <w:rFonts w:ascii="Times New Roman" w:hAnsi="Times New Roman" w:cs="Times New Roman"/>
          <w:lang w:val="ru-RU"/>
        </w:rPr>
        <w:t>9</w:t>
      </w:r>
      <w:r w:rsidRPr="00264DE7">
        <w:rPr>
          <w:rFonts w:ascii="Times New Roman" w:hAnsi="Times New Roman" w:cs="Times New Roman"/>
          <w:lang w:val="ru-RU"/>
        </w:rPr>
        <w:t xml:space="preserve"> (из них технических этапов </w:t>
      </w:r>
      <w:r>
        <w:rPr>
          <w:rFonts w:ascii="Times New Roman" w:hAnsi="Times New Roman" w:cs="Times New Roman"/>
          <w:lang w:val="ru-RU"/>
        </w:rPr>
        <w:t>–</w:t>
      </w:r>
      <w:r w:rsidRPr="00264DE7">
        <w:rPr>
          <w:rFonts w:ascii="Times New Roman" w:hAnsi="Times New Roman" w:cs="Times New Roman"/>
          <w:lang w:val="ru-RU"/>
        </w:rPr>
        <w:t xml:space="preserve"> </w:t>
      </w:r>
      <w:r>
        <w:rPr>
          <w:rFonts w:ascii="Times New Roman" w:hAnsi="Times New Roman" w:cs="Times New Roman"/>
          <w:lang w:val="ru-RU"/>
        </w:rPr>
        <w:t>4</w:t>
      </w:r>
      <w:r w:rsidRPr="00264DE7">
        <w:rPr>
          <w:rFonts w:ascii="Times New Roman" w:hAnsi="Times New Roman" w:cs="Times New Roman"/>
          <w:lang w:val="ru-RU"/>
        </w:rPr>
        <w:t>) + фотоотчет.</w:t>
      </w:r>
    </w:p>
    <w:p w:rsidR="00BC4FEF" w:rsidRPr="00264DE7" w:rsidRDefault="00BC4FEF" w:rsidP="00BC4FEF">
      <w:pPr>
        <w:pStyle w:val="Standard"/>
        <w:ind w:firstLine="680"/>
        <w:jc w:val="both"/>
        <w:rPr>
          <w:rFonts w:ascii="Times New Roman" w:hAnsi="Times New Roman" w:cs="Times New Roman"/>
          <w:lang w:val="ru-RU"/>
        </w:rPr>
      </w:pPr>
      <w:r w:rsidRPr="00264DE7">
        <w:rPr>
          <w:rFonts w:ascii="Times New Roman" w:hAnsi="Times New Roman" w:cs="Times New Roman"/>
          <w:lang w:val="ru-RU"/>
        </w:rPr>
        <w:t xml:space="preserve">Перепад высот между высшей и низшей точками маршрута </w:t>
      </w:r>
      <w:r>
        <w:rPr>
          <w:rFonts w:ascii="Times New Roman" w:hAnsi="Times New Roman" w:cs="Times New Roman"/>
          <w:lang w:val="ru-RU"/>
        </w:rPr>
        <w:t>–</w:t>
      </w:r>
      <w:r w:rsidRPr="00264DE7">
        <w:rPr>
          <w:rFonts w:ascii="Times New Roman" w:hAnsi="Times New Roman" w:cs="Times New Roman"/>
          <w:lang w:val="ru-RU"/>
        </w:rPr>
        <w:t xml:space="preserve"> 4</w:t>
      </w:r>
      <w:r>
        <w:rPr>
          <w:rFonts w:ascii="Times New Roman" w:hAnsi="Times New Roman" w:cs="Times New Roman"/>
          <w:lang w:val="ru-RU"/>
        </w:rPr>
        <w:t>9</w:t>
      </w:r>
      <w:r w:rsidRPr="00264DE7">
        <w:rPr>
          <w:rFonts w:ascii="Times New Roman" w:hAnsi="Times New Roman" w:cs="Times New Roman"/>
          <w:lang w:val="ru-RU"/>
        </w:rPr>
        <w:t xml:space="preserve"> м. Максимальный перепад высот </w:t>
      </w:r>
      <w:r>
        <w:rPr>
          <w:rFonts w:ascii="Times New Roman" w:hAnsi="Times New Roman" w:cs="Times New Roman"/>
          <w:lang w:val="ru-RU"/>
        </w:rPr>
        <w:t>–</w:t>
      </w:r>
      <w:r w:rsidRPr="00264DE7">
        <w:rPr>
          <w:rFonts w:ascii="Times New Roman" w:hAnsi="Times New Roman" w:cs="Times New Roman"/>
          <w:lang w:val="ru-RU"/>
        </w:rPr>
        <w:t xml:space="preserve"> </w:t>
      </w:r>
      <w:r>
        <w:rPr>
          <w:rFonts w:ascii="Times New Roman" w:hAnsi="Times New Roman" w:cs="Times New Roman"/>
          <w:lang w:val="ru-RU"/>
        </w:rPr>
        <w:t>44</w:t>
      </w:r>
      <w:r w:rsidRPr="00264DE7">
        <w:rPr>
          <w:rFonts w:ascii="Times New Roman" w:hAnsi="Times New Roman" w:cs="Times New Roman"/>
          <w:lang w:val="ru-RU"/>
        </w:rPr>
        <w:t xml:space="preserve"> м.</w:t>
      </w:r>
    </w:p>
    <w:p w:rsidR="00BC4FEF" w:rsidRPr="00264DE7" w:rsidRDefault="00BC4FEF" w:rsidP="00BC4FEF">
      <w:pPr>
        <w:pStyle w:val="Standard"/>
        <w:ind w:firstLine="680"/>
        <w:jc w:val="both"/>
        <w:rPr>
          <w:rFonts w:ascii="Times New Roman" w:hAnsi="Times New Roman" w:cs="Times New Roman"/>
          <w:lang w:val="ru-RU"/>
        </w:rPr>
      </w:pPr>
      <w:r w:rsidRPr="00264DE7">
        <w:rPr>
          <w:rFonts w:ascii="Times New Roman" w:hAnsi="Times New Roman" w:cs="Times New Roman"/>
          <w:lang w:val="ru-RU"/>
        </w:rPr>
        <w:t>Дистанция маршрута маркирована карточками и сигнальной лентой. Большая ее часть (равнина) – по следу однократного прохождения снегохода. В верхней части отвалов установлено 2 контрольных пункта (КП). До первого КП доводит лыжня, второй КП необходимо найти при помощи навигатора по заданным географическим координатам.</w:t>
      </w:r>
    </w:p>
    <w:p w:rsidR="00BC4FEF" w:rsidRPr="00264DE7" w:rsidRDefault="00BC4FEF" w:rsidP="00BC4FEF">
      <w:pPr>
        <w:pStyle w:val="Standard"/>
        <w:ind w:firstLine="680"/>
        <w:jc w:val="both"/>
        <w:rPr>
          <w:rFonts w:ascii="Times New Roman" w:hAnsi="Times New Roman" w:cs="Times New Roman"/>
          <w:lang w:val="ru-RU"/>
        </w:rPr>
      </w:pPr>
      <w:r w:rsidRPr="00264DE7">
        <w:rPr>
          <w:rFonts w:ascii="Times New Roman" w:hAnsi="Times New Roman" w:cs="Times New Roman"/>
          <w:lang w:val="ru-RU"/>
        </w:rPr>
        <w:t>Контрольное время прохождения маршрута — не устанавливается.</w:t>
      </w:r>
    </w:p>
    <w:p w:rsidR="00BC4FEF" w:rsidRPr="00264DE7" w:rsidRDefault="00BC4FEF" w:rsidP="00BC4FEF">
      <w:pPr>
        <w:pStyle w:val="Standard"/>
        <w:ind w:firstLine="680"/>
        <w:jc w:val="both"/>
        <w:rPr>
          <w:rFonts w:ascii="Times New Roman" w:hAnsi="Times New Roman" w:cs="Times New Roman"/>
          <w:lang w:val="ru-RU"/>
        </w:rPr>
      </w:pPr>
      <w:r w:rsidRPr="00264DE7">
        <w:rPr>
          <w:rFonts w:ascii="Times New Roman" w:hAnsi="Times New Roman" w:cs="Times New Roman"/>
          <w:lang w:val="ru-RU"/>
        </w:rPr>
        <w:t>Работа на технических этапах ограничена контрольным временем.</w:t>
      </w:r>
    </w:p>
    <w:p w:rsidR="00BC4FEF" w:rsidRPr="00264DE7" w:rsidRDefault="00BC4FEF" w:rsidP="00BC4FEF">
      <w:pPr>
        <w:pStyle w:val="Standard"/>
        <w:ind w:firstLine="680"/>
        <w:jc w:val="both"/>
        <w:rPr>
          <w:rFonts w:ascii="Times New Roman" w:hAnsi="Times New Roman" w:cs="Times New Roman"/>
          <w:lang w:val="ru-RU"/>
        </w:rPr>
      </w:pPr>
      <w:r w:rsidRPr="00264DE7">
        <w:rPr>
          <w:rFonts w:ascii="Times New Roman" w:hAnsi="Times New Roman" w:cs="Times New Roman"/>
          <w:lang w:val="ru-RU"/>
        </w:rPr>
        <w:t xml:space="preserve">Выход первой команды в 10.00. График выхода групп на маршрут будет  опубликован на странице мероприятия на сайте ГБУДО ОЦДОД </w:t>
      </w:r>
      <w:proofErr w:type="spellStart"/>
      <w:r w:rsidRPr="00264DE7">
        <w:rPr>
          <w:rFonts w:ascii="Times New Roman" w:hAnsi="Times New Roman" w:cs="Times New Roman"/>
        </w:rPr>
        <w:t>ocdod</w:t>
      </w:r>
      <w:proofErr w:type="spellEnd"/>
      <w:r w:rsidRPr="00264DE7">
        <w:rPr>
          <w:rFonts w:ascii="Times New Roman" w:hAnsi="Times New Roman" w:cs="Times New Roman"/>
          <w:lang w:val="ru-RU"/>
        </w:rPr>
        <w:t>74.</w:t>
      </w:r>
      <w:proofErr w:type="spellStart"/>
      <w:r w:rsidRPr="00264DE7">
        <w:rPr>
          <w:rFonts w:ascii="Times New Roman" w:hAnsi="Times New Roman" w:cs="Times New Roman"/>
        </w:rPr>
        <w:t>ru</w:t>
      </w:r>
      <w:proofErr w:type="spellEnd"/>
      <w:r w:rsidRPr="00264DE7">
        <w:rPr>
          <w:rFonts w:ascii="Times New Roman" w:hAnsi="Times New Roman" w:cs="Times New Roman"/>
          <w:lang w:val="ru-RU"/>
        </w:rPr>
        <w:t xml:space="preserve"> за 2 дня до начала маршрута.</w:t>
      </w:r>
    </w:p>
    <w:p w:rsidR="00BC4FEF" w:rsidRPr="00264DE7" w:rsidRDefault="00BC4FEF" w:rsidP="00BC4FEF">
      <w:pPr>
        <w:pStyle w:val="Standard"/>
        <w:ind w:firstLine="680"/>
        <w:jc w:val="both"/>
        <w:rPr>
          <w:rFonts w:ascii="Times New Roman" w:hAnsi="Times New Roman" w:cs="Times New Roman"/>
          <w:lang w:val="ru-RU"/>
        </w:rPr>
      </w:pPr>
      <w:r w:rsidRPr="00264DE7">
        <w:rPr>
          <w:rFonts w:ascii="Times New Roman" w:hAnsi="Times New Roman" w:cs="Times New Roman"/>
          <w:lang w:val="ru-RU"/>
        </w:rPr>
        <w:t>За 15 минут до выхода команда должна прибыть на предстартовую проверку.</w:t>
      </w:r>
    </w:p>
    <w:p w:rsidR="00BC4FEF" w:rsidRPr="00264DE7" w:rsidRDefault="00BC4FEF" w:rsidP="00BC4FEF">
      <w:pPr>
        <w:pStyle w:val="Standard"/>
        <w:ind w:firstLine="680"/>
        <w:jc w:val="both"/>
        <w:rPr>
          <w:rFonts w:ascii="Times New Roman" w:hAnsi="Times New Roman" w:cs="Times New Roman"/>
          <w:lang w:val="ru-RU"/>
        </w:rPr>
      </w:pPr>
      <w:r w:rsidRPr="00264DE7">
        <w:rPr>
          <w:rFonts w:ascii="Times New Roman" w:hAnsi="Times New Roman" w:cs="Times New Roman"/>
          <w:lang w:val="ru-RU"/>
        </w:rPr>
        <w:t>После прохождения предстартовой проверки команда получает у судьи маршрутный лист и карту.</w:t>
      </w:r>
    </w:p>
    <w:p w:rsidR="009D1970" w:rsidRDefault="00BC4FEF" w:rsidP="00BC4FEF">
      <w:pPr>
        <w:pStyle w:val="Standard"/>
        <w:ind w:firstLine="680"/>
        <w:jc w:val="both"/>
        <w:rPr>
          <w:rFonts w:hint="eastAsia"/>
          <w:lang w:val="ru-RU"/>
        </w:rPr>
      </w:pPr>
      <w:r w:rsidRPr="00264DE7">
        <w:rPr>
          <w:rFonts w:ascii="Times New Roman" w:hAnsi="Times New Roman" w:cs="Times New Roman"/>
          <w:lang w:val="ru-RU"/>
        </w:rPr>
        <w:t>На всех этапах дистанции, включая старт и финиш, необходимо вести фотосъемку.</w:t>
      </w:r>
    </w:p>
    <w:p w:rsidR="009D1970" w:rsidRDefault="009D1970">
      <w:pPr>
        <w:pStyle w:val="Standard"/>
        <w:ind w:firstLine="680"/>
        <w:jc w:val="both"/>
        <w:rPr>
          <w:rFonts w:hint="eastAsia"/>
          <w:lang w:val="ru-RU"/>
        </w:rPr>
      </w:pPr>
    </w:p>
    <w:p w:rsidR="00BC4FEF" w:rsidRPr="00264DE7" w:rsidRDefault="00BC4FEF" w:rsidP="00BC4FEF">
      <w:pPr>
        <w:pStyle w:val="Standard"/>
        <w:ind w:firstLine="680"/>
        <w:jc w:val="both"/>
        <w:rPr>
          <w:rFonts w:ascii="Times New Roman" w:hAnsi="Times New Roman" w:cs="Times New Roman"/>
          <w:u w:val="single"/>
          <w:lang w:val="ru-RU"/>
        </w:rPr>
      </w:pPr>
      <w:r w:rsidRPr="00264DE7">
        <w:rPr>
          <w:rFonts w:ascii="Times New Roman" w:hAnsi="Times New Roman" w:cs="Times New Roman"/>
          <w:u w:val="single"/>
          <w:lang w:val="ru-RU"/>
        </w:rPr>
        <w:t>Участники.</w:t>
      </w:r>
    </w:p>
    <w:p w:rsidR="00BC4FEF" w:rsidRPr="00264DE7" w:rsidRDefault="00BC4FEF" w:rsidP="00BC4FEF">
      <w:pPr>
        <w:pStyle w:val="Standard"/>
        <w:ind w:firstLine="680"/>
        <w:jc w:val="both"/>
        <w:rPr>
          <w:rFonts w:ascii="Times New Roman" w:hAnsi="Times New Roman" w:cs="Times New Roman"/>
          <w:lang w:val="ru-RU"/>
        </w:rPr>
      </w:pPr>
      <w:r w:rsidRPr="00264DE7">
        <w:rPr>
          <w:rFonts w:ascii="Times New Roman" w:hAnsi="Times New Roman" w:cs="Times New Roman"/>
          <w:lang w:val="ru-RU"/>
        </w:rPr>
        <w:t xml:space="preserve">Количество участников, включая руководителя - 7-9 человек. Группа выходит на маршрут в полном составе, все вещи участники несут с собой в рюкзаках. Передвижение, в основном, на лыжах. В случае поломки лыжи производится замена ее </w:t>
      </w:r>
      <w:proofErr w:type="gramStart"/>
      <w:r w:rsidRPr="00264DE7">
        <w:rPr>
          <w:rFonts w:ascii="Times New Roman" w:hAnsi="Times New Roman" w:cs="Times New Roman"/>
          <w:lang w:val="ru-RU"/>
        </w:rPr>
        <w:t>на</w:t>
      </w:r>
      <w:proofErr w:type="gramEnd"/>
      <w:r w:rsidRPr="00264DE7">
        <w:rPr>
          <w:rFonts w:ascii="Times New Roman" w:hAnsi="Times New Roman" w:cs="Times New Roman"/>
          <w:lang w:val="ru-RU"/>
        </w:rPr>
        <w:t xml:space="preserve"> запасную, либо она ремонтируется. Движение участников на сломанных лыжах запрещено — СНЯТИЕ.</w:t>
      </w:r>
    </w:p>
    <w:p w:rsidR="00BC4FEF" w:rsidRPr="00264DE7" w:rsidRDefault="00BC4FEF" w:rsidP="00BC4FEF">
      <w:pPr>
        <w:pStyle w:val="Standard"/>
        <w:ind w:firstLine="680"/>
        <w:jc w:val="both"/>
        <w:rPr>
          <w:rFonts w:ascii="Times New Roman" w:hAnsi="Times New Roman" w:cs="Times New Roman"/>
          <w:lang w:val="ru-RU"/>
        </w:rPr>
      </w:pPr>
    </w:p>
    <w:p w:rsidR="00BC4FEF" w:rsidRPr="00264DE7" w:rsidRDefault="00BC4FEF" w:rsidP="00BC4FEF">
      <w:pPr>
        <w:pStyle w:val="Standard"/>
        <w:ind w:firstLine="680"/>
        <w:jc w:val="both"/>
        <w:rPr>
          <w:rFonts w:ascii="Times New Roman" w:hAnsi="Times New Roman" w:cs="Times New Roman"/>
          <w:u w:val="single"/>
          <w:lang w:val="ru-RU"/>
        </w:rPr>
      </w:pPr>
      <w:r w:rsidRPr="00264DE7">
        <w:rPr>
          <w:rFonts w:ascii="Times New Roman" w:hAnsi="Times New Roman" w:cs="Times New Roman"/>
          <w:u w:val="single"/>
          <w:lang w:val="ru-RU"/>
        </w:rPr>
        <w:t>Безопасность.</w:t>
      </w:r>
    </w:p>
    <w:p w:rsidR="00BC4FEF" w:rsidRPr="00264DE7" w:rsidRDefault="00BC4FEF" w:rsidP="00BC4FEF">
      <w:pPr>
        <w:pStyle w:val="Standard"/>
        <w:ind w:firstLine="680"/>
        <w:jc w:val="both"/>
        <w:rPr>
          <w:rFonts w:ascii="Times New Roman" w:hAnsi="Times New Roman" w:cs="Times New Roman"/>
          <w:lang w:val="ru-RU"/>
        </w:rPr>
      </w:pPr>
      <w:r w:rsidRPr="00264DE7">
        <w:rPr>
          <w:rFonts w:ascii="Times New Roman" w:hAnsi="Times New Roman" w:cs="Times New Roman"/>
          <w:lang w:val="ru-RU"/>
        </w:rPr>
        <w:t>За безопасность судейского снаряжения и оборудование этапов отвечают организаторы.</w:t>
      </w:r>
    </w:p>
    <w:p w:rsidR="00BC4FEF" w:rsidRPr="00264DE7" w:rsidRDefault="00BC4FEF" w:rsidP="00BC4FEF">
      <w:pPr>
        <w:pStyle w:val="Standard"/>
        <w:ind w:firstLine="680"/>
        <w:jc w:val="both"/>
        <w:rPr>
          <w:rFonts w:ascii="Times New Roman" w:hAnsi="Times New Roman" w:cs="Times New Roman"/>
          <w:lang w:val="ru-RU"/>
        </w:rPr>
      </w:pPr>
      <w:r w:rsidRPr="00264DE7">
        <w:rPr>
          <w:rFonts w:ascii="Times New Roman" w:hAnsi="Times New Roman" w:cs="Times New Roman"/>
          <w:lang w:val="ru-RU"/>
        </w:rPr>
        <w:t>За подготовку участников к прохождению маршрута, их экипировку и безопасность на маршруте несет ответственность руководитель группы.</w:t>
      </w:r>
    </w:p>
    <w:p w:rsidR="00BC4FEF" w:rsidRPr="00264DE7" w:rsidRDefault="00BC4FEF" w:rsidP="00BC4FEF">
      <w:pPr>
        <w:pStyle w:val="Standard"/>
        <w:ind w:firstLine="680"/>
        <w:jc w:val="both"/>
        <w:rPr>
          <w:rFonts w:ascii="Times New Roman" w:hAnsi="Times New Roman" w:cs="Times New Roman"/>
          <w:lang w:val="ru-RU"/>
        </w:rPr>
      </w:pPr>
      <w:r w:rsidRPr="00264DE7">
        <w:rPr>
          <w:rFonts w:ascii="Times New Roman" w:hAnsi="Times New Roman" w:cs="Times New Roman"/>
          <w:lang w:val="ru-RU"/>
        </w:rPr>
        <w:t>В случае травмы участника и его невозможности продолжать движение руководитель группы сообщает о характере травмы и координаты местонахождения главному судье. Группа сходит с маршрута. Пострадавший усаживается или укладывается на коврик, помещается в спальный мешок или накрывается им и ожидает прибытия врача. Возможность оказания первой помощи по решению руководителя.</w:t>
      </w:r>
    </w:p>
    <w:p w:rsidR="00BC4FEF" w:rsidRPr="00264DE7" w:rsidRDefault="00BC4FEF" w:rsidP="00BC4FEF">
      <w:pPr>
        <w:pStyle w:val="Standard"/>
        <w:ind w:firstLine="680"/>
        <w:jc w:val="both"/>
        <w:rPr>
          <w:rFonts w:ascii="Times New Roman" w:hAnsi="Times New Roman" w:cs="Times New Roman"/>
          <w:lang w:val="ru-RU"/>
        </w:rPr>
      </w:pPr>
      <w:r w:rsidRPr="00264DE7">
        <w:rPr>
          <w:rFonts w:ascii="Times New Roman" w:hAnsi="Times New Roman" w:cs="Times New Roman"/>
          <w:lang w:val="ru-RU"/>
        </w:rPr>
        <w:t xml:space="preserve"> </w:t>
      </w:r>
    </w:p>
    <w:p w:rsidR="00BC4FEF" w:rsidRPr="00264DE7" w:rsidRDefault="00BC4FEF" w:rsidP="00BC4FEF">
      <w:pPr>
        <w:pStyle w:val="Standard"/>
        <w:ind w:firstLine="680"/>
        <w:jc w:val="both"/>
        <w:rPr>
          <w:rFonts w:ascii="Times New Roman" w:hAnsi="Times New Roman" w:cs="Times New Roman"/>
          <w:u w:val="single"/>
          <w:lang w:val="ru-RU"/>
        </w:rPr>
      </w:pPr>
      <w:r w:rsidRPr="00264DE7">
        <w:rPr>
          <w:rFonts w:ascii="Times New Roman" w:hAnsi="Times New Roman" w:cs="Times New Roman"/>
          <w:u w:val="single"/>
          <w:lang w:val="ru-RU"/>
        </w:rPr>
        <w:t>Требования к одежде.</w:t>
      </w:r>
    </w:p>
    <w:p w:rsidR="00BC4FEF" w:rsidRPr="00264DE7" w:rsidRDefault="00BC4FEF" w:rsidP="00BC4FEF">
      <w:pPr>
        <w:pStyle w:val="Standard"/>
        <w:ind w:firstLine="680"/>
        <w:jc w:val="both"/>
        <w:rPr>
          <w:rFonts w:ascii="Times New Roman" w:hAnsi="Times New Roman" w:cs="Times New Roman"/>
          <w:lang w:val="ru-RU"/>
        </w:rPr>
      </w:pPr>
      <w:r w:rsidRPr="00264DE7">
        <w:rPr>
          <w:rFonts w:ascii="Times New Roman" w:hAnsi="Times New Roman" w:cs="Times New Roman"/>
          <w:lang w:val="ru-RU"/>
        </w:rPr>
        <w:t>Одежда участников должна соответствовать погодным условиям и предотвращать попадание снега в ботинки и рукава. Брюки надеваются поверх ботинок и фиксируются пришитыми штрипками или поверх ботинок и брюк надеваются «фонарики» (гетры, гамаши) или бахилы. Рукавицы предпочтительны с длинными крагами.</w:t>
      </w:r>
    </w:p>
    <w:p w:rsidR="00BC4FEF" w:rsidRPr="00264DE7" w:rsidRDefault="00BC4FEF" w:rsidP="00BC4FEF">
      <w:pPr>
        <w:pStyle w:val="Standard"/>
        <w:ind w:firstLine="680"/>
        <w:jc w:val="both"/>
        <w:rPr>
          <w:rFonts w:ascii="Times New Roman" w:hAnsi="Times New Roman" w:cs="Times New Roman"/>
          <w:lang w:val="ru-RU"/>
        </w:rPr>
      </w:pPr>
    </w:p>
    <w:p w:rsidR="00BC4FEF" w:rsidRPr="00264DE7" w:rsidRDefault="00BC4FEF" w:rsidP="00BC4FEF">
      <w:pPr>
        <w:pStyle w:val="Standard"/>
        <w:ind w:firstLine="680"/>
        <w:jc w:val="both"/>
        <w:rPr>
          <w:rFonts w:ascii="Times New Roman" w:hAnsi="Times New Roman" w:cs="Times New Roman"/>
          <w:u w:val="single"/>
          <w:lang w:val="ru-RU"/>
        </w:rPr>
      </w:pPr>
      <w:r w:rsidRPr="00264DE7">
        <w:rPr>
          <w:rFonts w:ascii="Times New Roman" w:hAnsi="Times New Roman" w:cs="Times New Roman"/>
          <w:u w:val="single"/>
          <w:lang w:val="ru-RU"/>
        </w:rPr>
        <w:t>Требования к лыжному инвентарю.</w:t>
      </w:r>
    </w:p>
    <w:p w:rsidR="00BC4FEF" w:rsidRPr="00264DE7" w:rsidRDefault="00BC4FEF" w:rsidP="00BC4FEF">
      <w:pPr>
        <w:pStyle w:val="Standard"/>
        <w:ind w:firstLine="680"/>
        <w:jc w:val="both"/>
        <w:rPr>
          <w:rFonts w:ascii="Times New Roman" w:hAnsi="Times New Roman" w:cs="Times New Roman"/>
          <w:lang w:val="ru-RU"/>
        </w:rPr>
      </w:pPr>
      <w:r w:rsidRPr="00264DE7">
        <w:rPr>
          <w:rFonts w:ascii="Times New Roman" w:hAnsi="Times New Roman" w:cs="Times New Roman"/>
          <w:lang w:val="ru-RU"/>
        </w:rPr>
        <w:lastRenderedPageBreak/>
        <w:t>Лыжные палки должны быть металлические, лучший вариант с кольцами. Ширина лыж не регламентируется, но туристский вариант предпочтительней. Глубина снежного покрова до 80 см. Накатанная лыжня отсутствует.</w:t>
      </w:r>
    </w:p>
    <w:p w:rsidR="00BC4FEF" w:rsidRPr="00264DE7" w:rsidRDefault="00BC4FEF" w:rsidP="00BC4FEF">
      <w:pPr>
        <w:pStyle w:val="Standard"/>
        <w:ind w:firstLine="680"/>
        <w:jc w:val="both"/>
        <w:rPr>
          <w:rFonts w:ascii="Times New Roman" w:hAnsi="Times New Roman" w:cs="Times New Roman"/>
          <w:lang w:val="ru-RU"/>
        </w:rPr>
      </w:pPr>
      <w:r w:rsidRPr="00264DE7">
        <w:rPr>
          <w:rFonts w:ascii="Times New Roman" w:hAnsi="Times New Roman" w:cs="Times New Roman"/>
          <w:lang w:val="ru-RU"/>
        </w:rPr>
        <w:t xml:space="preserve">Лыжи участников на носках могут быть снабжены съемными петлями для фиксации лыж на ИСС и транспортировки их за собой при подъеме по склону. Передвигаться по маршруту с петлями на носках запрещено — БЕЗОПАСНОСТЬ!!! На этапе «Спуск по склону с самостраховкой по перилам» крепление лыж и палок только </w:t>
      </w:r>
      <w:proofErr w:type="gramStart"/>
      <w:r w:rsidRPr="00264DE7">
        <w:rPr>
          <w:rFonts w:ascii="Times New Roman" w:hAnsi="Times New Roman" w:cs="Times New Roman"/>
          <w:lang w:val="ru-RU"/>
        </w:rPr>
        <w:t>в</w:t>
      </w:r>
      <w:proofErr w:type="gramEnd"/>
      <w:r w:rsidRPr="00264DE7">
        <w:rPr>
          <w:rFonts w:ascii="Times New Roman" w:hAnsi="Times New Roman" w:cs="Times New Roman"/>
          <w:lang w:val="ru-RU"/>
        </w:rPr>
        <w:t>/</w:t>
      </w:r>
      <w:proofErr w:type="gramStart"/>
      <w:r w:rsidRPr="00264DE7">
        <w:rPr>
          <w:rFonts w:ascii="Times New Roman" w:hAnsi="Times New Roman" w:cs="Times New Roman"/>
          <w:lang w:val="ru-RU"/>
        </w:rPr>
        <w:t>на</w:t>
      </w:r>
      <w:proofErr w:type="gramEnd"/>
      <w:r w:rsidRPr="00264DE7">
        <w:rPr>
          <w:rFonts w:ascii="Times New Roman" w:hAnsi="Times New Roman" w:cs="Times New Roman"/>
          <w:lang w:val="ru-RU"/>
        </w:rPr>
        <w:t xml:space="preserve"> рюкзаке или на корпусе участника (на себе).</w:t>
      </w:r>
    </w:p>
    <w:p w:rsidR="00BC4FEF" w:rsidRPr="00264DE7" w:rsidRDefault="00BC4FEF" w:rsidP="00BC4FEF">
      <w:pPr>
        <w:pStyle w:val="Standard"/>
        <w:ind w:firstLine="680"/>
        <w:jc w:val="both"/>
        <w:rPr>
          <w:rFonts w:ascii="Times New Roman" w:hAnsi="Times New Roman" w:cs="Times New Roman"/>
          <w:lang w:val="ru-RU"/>
        </w:rPr>
      </w:pPr>
      <w:r w:rsidRPr="00264DE7">
        <w:rPr>
          <w:rFonts w:ascii="Times New Roman" w:hAnsi="Times New Roman" w:cs="Times New Roman"/>
          <w:lang w:val="ru-RU"/>
        </w:rPr>
        <w:t>На этапах «Подъем, спуск по перилам» допускается вытягивание или опускание транспортной веревкой лыжного инвентаря всей группы (или части участников) в больших чехлах.</w:t>
      </w:r>
    </w:p>
    <w:p w:rsidR="00BC4FEF" w:rsidRPr="00264DE7" w:rsidRDefault="00BC4FEF" w:rsidP="00BC4FEF">
      <w:pPr>
        <w:pStyle w:val="Standard"/>
        <w:ind w:firstLine="680"/>
        <w:jc w:val="both"/>
        <w:rPr>
          <w:rFonts w:ascii="Times New Roman" w:hAnsi="Times New Roman" w:cs="Times New Roman"/>
          <w:lang w:val="ru-RU"/>
        </w:rPr>
      </w:pPr>
    </w:p>
    <w:p w:rsidR="00BC4FEF" w:rsidRPr="00264DE7" w:rsidRDefault="00BC4FEF" w:rsidP="00BC4FEF">
      <w:pPr>
        <w:pStyle w:val="Standard"/>
        <w:ind w:firstLine="680"/>
        <w:jc w:val="both"/>
        <w:rPr>
          <w:rFonts w:ascii="Times New Roman" w:hAnsi="Times New Roman" w:cs="Times New Roman"/>
          <w:u w:val="single"/>
          <w:lang w:val="ru-RU"/>
        </w:rPr>
      </w:pPr>
      <w:r w:rsidRPr="00264DE7">
        <w:rPr>
          <w:rFonts w:ascii="Times New Roman" w:hAnsi="Times New Roman" w:cs="Times New Roman"/>
          <w:u w:val="single"/>
          <w:lang w:val="ru-RU"/>
        </w:rPr>
        <w:t>Судейство, штрафы и определение результатов.</w:t>
      </w:r>
    </w:p>
    <w:p w:rsidR="00BC4FEF" w:rsidRPr="00264DE7" w:rsidRDefault="00BC4FEF" w:rsidP="00BC4FEF">
      <w:pPr>
        <w:pStyle w:val="Standard"/>
        <w:ind w:firstLine="680"/>
        <w:jc w:val="both"/>
        <w:rPr>
          <w:rFonts w:ascii="Times New Roman" w:hAnsi="Times New Roman" w:cs="Times New Roman"/>
          <w:lang w:val="ru-RU"/>
        </w:rPr>
      </w:pPr>
      <w:r w:rsidRPr="00264DE7">
        <w:rPr>
          <w:rFonts w:ascii="Times New Roman" w:hAnsi="Times New Roman" w:cs="Times New Roman"/>
          <w:lang w:val="ru-RU"/>
        </w:rPr>
        <w:t xml:space="preserve">Судейство на этапах осуществляется в соответствии с настоящими условиями. На всех этапах оцениваются 6 участников. На технических этапах устанавливается контрольное время, при превышении которого команда получает максимальный штраф, предусмотренный на этапе. Если во время работы на этапе, команда получила штрафы, сумма которых превышает максимальный штраф, предусмотренный для этапа, то работа команды судьями </w:t>
      </w:r>
      <w:proofErr w:type="gramStart"/>
      <w:r w:rsidRPr="00264DE7">
        <w:rPr>
          <w:rFonts w:ascii="Times New Roman" w:hAnsi="Times New Roman" w:cs="Times New Roman"/>
          <w:lang w:val="ru-RU"/>
        </w:rPr>
        <w:t>прекращается</w:t>
      </w:r>
      <w:proofErr w:type="gramEnd"/>
      <w:r w:rsidRPr="00264DE7">
        <w:rPr>
          <w:rFonts w:ascii="Times New Roman" w:hAnsi="Times New Roman" w:cs="Times New Roman"/>
          <w:lang w:val="ru-RU"/>
        </w:rPr>
        <w:t xml:space="preserve"> и она продолжает движение по дистанции. Команда не может на этапе получить штраф </w:t>
      </w:r>
      <w:proofErr w:type="spellStart"/>
      <w:proofErr w:type="gramStart"/>
      <w:r w:rsidRPr="00264DE7">
        <w:rPr>
          <w:rFonts w:ascii="Times New Roman" w:hAnsi="Times New Roman" w:cs="Times New Roman"/>
          <w:lang w:val="ru-RU"/>
        </w:rPr>
        <w:t>бо́льший</w:t>
      </w:r>
      <w:proofErr w:type="spellEnd"/>
      <w:proofErr w:type="gramEnd"/>
      <w:r w:rsidRPr="00264DE7">
        <w:rPr>
          <w:rFonts w:ascii="Times New Roman" w:hAnsi="Times New Roman" w:cs="Times New Roman"/>
          <w:lang w:val="ru-RU"/>
        </w:rPr>
        <w:t>, чем предусмотренный максимальный. Если при прохождении этапа участник теряет снаряжение или предмет одежды, а один из следующих участников смог подобрать его, не нарушая безопасности, то потеря не считается. Если по приходу на этап команда не знает, как этап преодолевается, то она через командира может запросить разъяснения у судьи. Судья предупреждает команду, что подсказка наказывается штрафом и, в случае согласия, объясняет действия по прохождению этапа.</w:t>
      </w:r>
    </w:p>
    <w:p w:rsidR="00BC4FEF" w:rsidRPr="00264DE7" w:rsidRDefault="00BC4FEF" w:rsidP="00BC4FEF">
      <w:pPr>
        <w:pStyle w:val="Standard"/>
        <w:ind w:firstLine="680"/>
        <w:jc w:val="both"/>
        <w:rPr>
          <w:rFonts w:ascii="Times New Roman" w:hAnsi="Times New Roman" w:cs="Times New Roman"/>
          <w:lang w:val="ru-RU"/>
        </w:rPr>
      </w:pPr>
      <w:r w:rsidRPr="00264DE7">
        <w:rPr>
          <w:rFonts w:ascii="Times New Roman" w:hAnsi="Times New Roman" w:cs="Times New Roman"/>
          <w:lang w:val="ru-RU"/>
        </w:rPr>
        <w:t xml:space="preserve">Результат команды определяется суммой рабочего времени на технических этапах (РВТЭ), где устанавливается контрольное время этапа, суммой штрафного времени, полученного на всех этапах маршрута и за фотоотчет (ШВ). Команда-победитель определяется по наименьшей сумме РВТЭ + ШВ. </w:t>
      </w:r>
    </w:p>
    <w:p w:rsidR="00BC4FEF" w:rsidRPr="00264DE7" w:rsidRDefault="00BC4FEF" w:rsidP="00BC4FEF">
      <w:pPr>
        <w:pStyle w:val="Standard"/>
        <w:ind w:firstLine="680"/>
        <w:jc w:val="both"/>
        <w:rPr>
          <w:rFonts w:ascii="Times New Roman" w:hAnsi="Times New Roman" w:cs="Times New Roman"/>
          <w:lang w:val="ru-RU"/>
        </w:rPr>
      </w:pPr>
      <w:r w:rsidRPr="00264DE7">
        <w:rPr>
          <w:rFonts w:ascii="Times New Roman" w:hAnsi="Times New Roman" w:cs="Times New Roman"/>
          <w:lang w:val="ru-RU"/>
        </w:rPr>
        <w:t>При равенстве итоговой суммы у двух или более команд преимущество получает команда, имеющая меньшую сумму ШВ, а при равенстве и этого показателя – имеющая меньший штраф на этапе «Преодоление водной преграды по тонкому льду».</w:t>
      </w:r>
    </w:p>
    <w:p w:rsidR="00BC4FEF" w:rsidRPr="00264DE7" w:rsidRDefault="00BC4FEF" w:rsidP="00BC4FEF">
      <w:pPr>
        <w:pStyle w:val="Standard"/>
        <w:ind w:firstLine="680"/>
        <w:jc w:val="both"/>
        <w:rPr>
          <w:rFonts w:ascii="Times New Roman" w:hAnsi="Times New Roman" w:cs="Times New Roman"/>
          <w:lang w:val="ru-RU"/>
        </w:rPr>
      </w:pPr>
      <w:r w:rsidRPr="00264DE7">
        <w:rPr>
          <w:rFonts w:ascii="Times New Roman" w:hAnsi="Times New Roman" w:cs="Times New Roman"/>
          <w:lang w:val="ru-RU"/>
        </w:rPr>
        <w:t>При равенстве всех указанных показателей команды занимают одинаковое место.</w:t>
      </w:r>
    </w:p>
    <w:p w:rsidR="00BC4FEF" w:rsidRPr="00264DE7" w:rsidRDefault="00BC4FEF" w:rsidP="00BC4FEF">
      <w:pPr>
        <w:pStyle w:val="Standard"/>
        <w:ind w:firstLine="680"/>
        <w:jc w:val="both"/>
        <w:rPr>
          <w:rFonts w:ascii="Times New Roman" w:hAnsi="Times New Roman" w:cs="Times New Roman"/>
          <w:lang w:val="ru-RU"/>
        </w:rPr>
      </w:pPr>
    </w:p>
    <w:p w:rsidR="00BC4FEF" w:rsidRPr="00264DE7" w:rsidRDefault="00BC4FEF" w:rsidP="00BC4FEF">
      <w:pPr>
        <w:pStyle w:val="Standard"/>
        <w:ind w:firstLine="680"/>
        <w:jc w:val="both"/>
        <w:rPr>
          <w:rFonts w:ascii="Times New Roman" w:hAnsi="Times New Roman" w:cs="Times New Roman"/>
          <w:u w:val="single"/>
          <w:lang w:val="ru-RU"/>
        </w:rPr>
      </w:pPr>
      <w:r w:rsidRPr="00264DE7">
        <w:rPr>
          <w:rFonts w:ascii="Times New Roman" w:hAnsi="Times New Roman" w:cs="Times New Roman"/>
          <w:u w:val="single"/>
          <w:lang w:val="ru-RU"/>
        </w:rPr>
        <w:t>Этапы дистанции, порядок прохождения.</w:t>
      </w:r>
    </w:p>
    <w:p w:rsidR="00BC4FEF" w:rsidRPr="00264DE7" w:rsidRDefault="00BC4FEF" w:rsidP="00BC4FEF">
      <w:pPr>
        <w:pStyle w:val="Standard"/>
        <w:ind w:firstLine="680"/>
        <w:jc w:val="both"/>
        <w:rPr>
          <w:rFonts w:ascii="Times New Roman" w:hAnsi="Times New Roman" w:cs="Times New Roman"/>
          <w:lang w:val="ru-RU"/>
        </w:rPr>
      </w:pPr>
    </w:p>
    <w:p w:rsidR="00BC4FEF" w:rsidRPr="00264DE7" w:rsidRDefault="00BC4FEF" w:rsidP="00BC4FEF">
      <w:pPr>
        <w:pStyle w:val="Standard"/>
        <w:ind w:firstLine="680"/>
        <w:jc w:val="both"/>
        <w:rPr>
          <w:rFonts w:ascii="Times New Roman" w:hAnsi="Times New Roman" w:cs="Times New Roman"/>
          <w:lang w:val="ru-RU"/>
        </w:rPr>
      </w:pPr>
      <w:r w:rsidRPr="00264DE7">
        <w:rPr>
          <w:rFonts w:ascii="Times New Roman" w:hAnsi="Times New Roman" w:cs="Times New Roman"/>
          <w:lang w:val="ru-RU"/>
        </w:rPr>
        <w:t xml:space="preserve">Движение по маршруту плотной группой. Этапы проходятся группой последовательно в заданном направлении. Прохождение этапов командами в порядке «живой очереди». </w:t>
      </w:r>
      <w:proofErr w:type="spellStart"/>
      <w:proofErr w:type="gramStart"/>
      <w:r w:rsidRPr="00264DE7">
        <w:rPr>
          <w:rFonts w:ascii="Times New Roman" w:hAnsi="Times New Roman" w:cs="Times New Roman"/>
          <w:lang w:val="ru-RU"/>
        </w:rPr>
        <w:t>Временны́е</w:t>
      </w:r>
      <w:proofErr w:type="spellEnd"/>
      <w:r w:rsidRPr="00264DE7">
        <w:rPr>
          <w:rFonts w:ascii="Times New Roman" w:hAnsi="Times New Roman" w:cs="Times New Roman"/>
          <w:lang w:val="ru-RU"/>
        </w:rPr>
        <w:t xml:space="preserve"> отсечки не осуществляются</w:t>
      </w:r>
      <w:proofErr w:type="gramEnd"/>
      <w:r w:rsidRPr="00264DE7">
        <w:rPr>
          <w:rFonts w:ascii="Times New Roman" w:hAnsi="Times New Roman" w:cs="Times New Roman"/>
          <w:lang w:val="ru-RU"/>
        </w:rPr>
        <w:t xml:space="preserve">. </w:t>
      </w:r>
    </w:p>
    <w:p w:rsidR="009D1970" w:rsidRDefault="00BC4FEF" w:rsidP="00BC4FEF">
      <w:pPr>
        <w:pStyle w:val="Standard"/>
        <w:ind w:firstLine="680"/>
        <w:jc w:val="both"/>
        <w:rPr>
          <w:rFonts w:hint="eastAsia"/>
          <w:lang w:val="ru-RU"/>
        </w:rPr>
      </w:pPr>
      <w:r w:rsidRPr="00264DE7">
        <w:rPr>
          <w:rFonts w:ascii="Times New Roman" w:hAnsi="Times New Roman" w:cs="Times New Roman"/>
          <w:lang w:val="ru-RU"/>
        </w:rPr>
        <w:t>При одновременном подходе к этапу двух команд и одной свободной «нитке» первой начинает работу команда, чей последний участник пришел раньше последнего участника другой команды.</w:t>
      </w:r>
    </w:p>
    <w:p w:rsidR="009D1970" w:rsidRDefault="009D1970">
      <w:pPr>
        <w:pStyle w:val="Standard"/>
        <w:ind w:firstLine="709"/>
        <w:jc w:val="both"/>
        <w:rPr>
          <w:rFonts w:hint="eastAsia"/>
          <w:b/>
          <w:bCs/>
          <w:i/>
          <w:iCs/>
          <w:lang w:val="ru-RU"/>
        </w:rPr>
      </w:pPr>
    </w:p>
    <w:p w:rsidR="009D1970" w:rsidRDefault="00656922">
      <w:pPr>
        <w:pStyle w:val="Standard"/>
        <w:ind w:firstLine="680"/>
        <w:jc w:val="both"/>
        <w:rPr>
          <w:rFonts w:hint="eastAsia"/>
          <w:b/>
          <w:bCs/>
          <w:i/>
          <w:iCs/>
          <w:lang w:val="ru-RU"/>
        </w:rPr>
      </w:pPr>
      <w:r>
        <w:rPr>
          <w:b/>
          <w:bCs/>
          <w:i/>
          <w:iCs/>
          <w:lang w:val="ru-RU"/>
        </w:rPr>
        <w:t>Предстартовая проверка.</w:t>
      </w:r>
    </w:p>
    <w:p w:rsidR="009D1970" w:rsidRPr="00A6763C" w:rsidRDefault="00656922">
      <w:pPr>
        <w:pStyle w:val="Standard"/>
        <w:ind w:firstLine="680"/>
        <w:jc w:val="both"/>
        <w:rPr>
          <w:rFonts w:hint="eastAsia"/>
          <w:lang w:val="ru-RU"/>
        </w:rPr>
      </w:pPr>
      <w:r w:rsidRPr="00A6763C">
        <w:rPr>
          <w:lang w:val="ru-RU"/>
        </w:rPr>
        <w:t>Судьи проверяют:</w:t>
      </w:r>
    </w:p>
    <w:p w:rsidR="009D1970" w:rsidRPr="00A6763C" w:rsidRDefault="00656922">
      <w:pPr>
        <w:pStyle w:val="Standard"/>
        <w:ind w:firstLine="680"/>
        <w:jc w:val="both"/>
        <w:rPr>
          <w:rFonts w:hint="eastAsia"/>
          <w:lang w:val="ru-RU"/>
        </w:rPr>
      </w:pPr>
      <w:r>
        <w:rPr>
          <w:lang w:val="ru-RU"/>
        </w:rPr>
        <w:t>- н</w:t>
      </w:r>
      <w:r w:rsidRPr="00A6763C">
        <w:rPr>
          <w:lang w:val="ru-RU"/>
        </w:rPr>
        <w:t>аличие необходимого снаряжения, с которым команда должна пройти всю дистанцию;</w:t>
      </w:r>
    </w:p>
    <w:p w:rsidR="009D1970" w:rsidRPr="00A6763C" w:rsidRDefault="00656922">
      <w:pPr>
        <w:pStyle w:val="Standard"/>
        <w:ind w:firstLine="680"/>
        <w:jc w:val="both"/>
        <w:rPr>
          <w:rFonts w:hint="eastAsia"/>
          <w:lang w:val="ru-RU"/>
        </w:rPr>
      </w:pPr>
      <w:r>
        <w:rPr>
          <w:lang w:val="ru-RU"/>
        </w:rPr>
        <w:t>- н</w:t>
      </w:r>
      <w:r w:rsidRPr="00A6763C">
        <w:rPr>
          <w:lang w:val="ru-RU"/>
        </w:rPr>
        <w:t>адежность и правильность подгонки ИСС каждого участника;</w:t>
      </w:r>
    </w:p>
    <w:p w:rsidR="009D1970" w:rsidRDefault="00656922">
      <w:pPr>
        <w:pStyle w:val="Standard"/>
        <w:ind w:firstLine="680"/>
        <w:jc w:val="both"/>
        <w:rPr>
          <w:rFonts w:hint="eastAsia"/>
          <w:lang w:val="ru-RU"/>
        </w:rPr>
      </w:pPr>
      <w:r>
        <w:rPr>
          <w:lang w:val="ru-RU"/>
        </w:rPr>
        <w:t>- состав медицинской аптечки, которую команда берет на дистанцию;</w:t>
      </w:r>
    </w:p>
    <w:p w:rsidR="009D1970" w:rsidRDefault="00656922">
      <w:pPr>
        <w:pStyle w:val="Standard"/>
        <w:ind w:firstLine="680"/>
        <w:jc w:val="both"/>
        <w:rPr>
          <w:rFonts w:hint="eastAsia"/>
          <w:lang w:val="ru-RU"/>
        </w:rPr>
      </w:pPr>
      <w:r>
        <w:rPr>
          <w:lang w:val="ru-RU"/>
        </w:rPr>
        <w:t xml:space="preserve">- наличие и состав </w:t>
      </w:r>
      <w:proofErr w:type="spellStart"/>
      <w:r>
        <w:rPr>
          <w:lang w:val="ru-RU"/>
        </w:rPr>
        <w:t>ремнабора</w:t>
      </w:r>
      <w:proofErr w:type="spellEnd"/>
      <w:r>
        <w:rPr>
          <w:lang w:val="ru-RU"/>
        </w:rPr>
        <w:t xml:space="preserve"> для ремонта лыж и креплений;</w:t>
      </w:r>
    </w:p>
    <w:p w:rsidR="009D1970" w:rsidRPr="00A6763C" w:rsidRDefault="00656922">
      <w:pPr>
        <w:pStyle w:val="Standard"/>
        <w:ind w:firstLine="680"/>
        <w:jc w:val="both"/>
        <w:rPr>
          <w:rFonts w:hint="eastAsia"/>
          <w:lang w:val="ru-RU"/>
        </w:rPr>
      </w:pPr>
      <w:r>
        <w:rPr>
          <w:lang w:val="ru-RU"/>
        </w:rPr>
        <w:t>- знание инструкции по ТБ. Команда не выпускается на дистанцию до тех пор, пока не будут выполнены все требования судей.</w:t>
      </w:r>
    </w:p>
    <w:p w:rsidR="009D1970" w:rsidRDefault="009D1970">
      <w:pPr>
        <w:pStyle w:val="Standard"/>
        <w:ind w:firstLine="680"/>
        <w:jc w:val="both"/>
        <w:rPr>
          <w:rFonts w:hint="eastAsia"/>
          <w:lang w:val="ru-RU"/>
        </w:rPr>
      </w:pPr>
    </w:p>
    <w:p w:rsidR="00C155CF" w:rsidRPr="00C155CF" w:rsidRDefault="00C155CF" w:rsidP="00C155CF">
      <w:pPr>
        <w:pStyle w:val="Default0"/>
        <w:ind w:firstLine="680"/>
        <w:jc w:val="both"/>
      </w:pPr>
      <w:r w:rsidRPr="00C155CF">
        <w:rPr>
          <w:b/>
          <w:bCs/>
          <w:i/>
          <w:iCs/>
        </w:rPr>
        <w:t xml:space="preserve">1.Установка и снятие палатки «Зима» (от старта 250 метров) </w:t>
      </w:r>
    </w:p>
    <w:p w:rsidR="00C155CF" w:rsidRPr="00C155CF" w:rsidRDefault="00C155CF" w:rsidP="00C155CF">
      <w:pPr>
        <w:pStyle w:val="Default0"/>
        <w:ind w:firstLine="680"/>
      </w:pPr>
      <w:r w:rsidRPr="00C155CF">
        <w:t xml:space="preserve">КВ этапа – 20 мин. </w:t>
      </w:r>
    </w:p>
    <w:p w:rsidR="00C155CF" w:rsidRPr="00C155CF" w:rsidRDefault="00C155CF" w:rsidP="00C155CF">
      <w:pPr>
        <w:pStyle w:val="Default0"/>
        <w:ind w:firstLine="680"/>
      </w:pPr>
      <w:proofErr w:type="gramStart"/>
      <w:r w:rsidRPr="00C155CF">
        <w:t>Команда использует судейское снаряжение – палатку («Зима» 10 клиньев, высота стенок – 100 см, вход – тубус) уложенную в чехол, центральный кол, а также личное лыжное снаряжение – лыжи и палки.</w:t>
      </w:r>
      <w:proofErr w:type="gramEnd"/>
      <w:r w:rsidRPr="00C155CF">
        <w:t xml:space="preserve"> Установка палатки осуществляется на подготовленной судьями площадке. </w:t>
      </w:r>
    </w:p>
    <w:p w:rsidR="00C155CF" w:rsidRPr="00C155CF" w:rsidRDefault="00C155CF" w:rsidP="00C155CF">
      <w:pPr>
        <w:pStyle w:val="Default0"/>
        <w:ind w:firstLine="680"/>
      </w:pPr>
      <w:r w:rsidRPr="00C155CF">
        <w:t>По команде судьи «Марш!» 6 участников достают палатку из чехла, разворачивают и устана</w:t>
      </w:r>
      <w:r w:rsidRPr="00C155CF">
        <w:t>в</w:t>
      </w:r>
      <w:r w:rsidRPr="00C155CF">
        <w:t>ливают ее следующим образом:</w:t>
      </w:r>
    </w:p>
    <w:p w:rsidR="00C155CF" w:rsidRPr="00C155CF" w:rsidRDefault="00C155CF" w:rsidP="00C155CF">
      <w:pPr>
        <w:pStyle w:val="Default0"/>
        <w:pageBreakBefore/>
        <w:ind w:firstLine="680"/>
      </w:pPr>
      <w:r w:rsidRPr="00C155CF">
        <w:lastRenderedPageBreak/>
        <w:t>- один участник с центральным колом (ЦК) пробирается внутрь палатки, вставляет один конец ЦК в специальное место по центру крыши и удерживает ЦК в вертикальном положении, следит, чт</w:t>
      </w:r>
      <w:r w:rsidRPr="00C155CF">
        <w:t>о</w:t>
      </w:r>
      <w:r w:rsidRPr="00C155CF">
        <w:t xml:space="preserve">бы днище палатки было растянуто; </w:t>
      </w:r>
    </w:p>
    <w:p w:rsidR="00C155CF" w:rsidRPr="00C155CF" w:rsidRDefault="00C155CF" w:rsidP="00C155CF">
      <w:pPr>
        <w:pStyle w:val="Default0"/>
        <w:ind w:firstLine="680"/>
      </w:pPr>
      <w:r w:rsidRPr="00C155CF">
        <w:t>- остальные участники используют лыжные палки для подпорки скатов крыши (</w:t>
      </w:r>
      <w:proofErr w:type="spellStart"/>
      <w:r w:rsidRPr="00C155CF">
        <w:t>штычки</w:t>
      </w:r>
      <w:proofErr w:type="spellEnd"/>
      <w:r w:rsidRPr="00C155CF">
        <w:t xml:space="preserve"> уп</w:t>
      </w:r>
      <w:r w:rsidRPr="00C155CF">
        <w:t>и</w:t>
      </w:r>
      <w:r w:rsidRPr="00C155CF">
        <w:t xml:space="preserve">раются в снег рядом со стенкой и дном, а растяжки от ската крыши проходят через верх палок или темляки; </w:t>
      </w:r>
    </w:p>
    <w:p w:rsidR="00C155CF" w:rsidRPr="00C155CF" w:rsidRDefault="00C155CF" w:rsidP="00C155CF">
      <w:pPr>
        <w:pStyle w:val="Default0"/>
        <w:ind w:firstLine="680"/>
      </w:pPr>
      <w:r w:rsidRPr="00C155CF">
        <w:t xml:space="preserve">- петли на концах растяжек закрепляются воткнутыми в снег лыжами под углом к палатке; </w:t>
      </w:r>
    </w:p>
    <w:p w:rsidR="00C155CF" w:rsidRPr="00C155CF" w:rsidRDefault="00C155CF" w:rsidP="00C155CF">
      <w:pPr>
        <w:pStyle w:val="Default0"/>
        <w:ind w:firstLine="680"/>
      </w:pPr>
      <w:r w:rsidRPr="00C155CF">
        <w:t xml:space="preserve">- вход не затягивается. </w:t>
      </w:r>
    </w:p>
    <w:p w:rsidR="00C155CF" w:rsidRPr="00C155CF" w:rsidRDefault="00C155CF" w:rsidP="00C155CF">
      <w:pPr>
        <w:pStyle w:val="Default0"/>
        <w:ind w:firstLine="680"/>
      </w:pPr>
      <w:r w:rsidRPr="00C155CF">
        <w:t>По команде капитана «Готово!» судья приостанавливает секундомер и оценивает правил</w:t>
      </w:r>
      <w:r w:rsidRPr="00C155CF">
        <w:t>ь</w:t>
      </w:r>
      <w:r w:rsidRPr="00C155CF">
        <w:t xml:space="preserve">ность установки. Вписав штрафы в протокол, подает команду на продолжение работы. </w:t>
      </w:r>
    </w:p>
    <w:p w:rsidR="00C155CF" w:rsidRPr="00C155CF" w:rsidRDefault="00C155CF" w:rsidP="00C155CF">
      <w:pPr>
        <w:pStyle w:val="Default0"/>
        <w:ind w:firstLine="680"/>
      </w:pPr>
      <w:r w:rsidRPr="00C155CF">
        <w:t xml:space="preserve">Участники команды освобождают растяжки от лыж, убирают палки, вынимают из палатки ЦК и любым способом укладывают палатку в чехол. Как только палатка в чехле и ЦК </w:t>
      </w:r>
      <w:proofErr w:type="gramStart"/>
      <w:r w:rsidRPr="00C155CF">
        <w:t>уложены в центре пл</w:t>
      </w:r>
      <w:r w:rsidRPr="00C155CF">
        <w:t>о</w:t>
      </w:r>
      <w:r w:rsidRPr="00C155CF">
        <w:t>щадки секундомер останавливается</w:t>
      </w:r>
      <w:proofErr w:type="gramEnd"/>
      <w:r w:rsidRPr="00C155CF">
        <w:t xml:space="preserve">. </w:t>
      </w:r>
    </w:p>
    <w:p w:rsidR="00C155CF" w:rsidRPr="00C155CF" w:rsidRDefault="00C155CF" w:rsidP="00C155CF">
      <w:pPr>
        <w:pStyle w:val="Default0"/>
        <w:ind w:firstLine="680"/>
      </w:pPr>
      <w:r w:rsidRPr="00C155CF">
        <w:t xml:space="preserve">Штрафы: </w:t>
      </w:r>
    </w:p>
    <w:p w:rsidR="00C155CF" w:rsidRPr="00C155CF" w:rsidRDefault="00C155CF" w:rsidP="00C155CF">
      <w:pPr>
        <w:pStyle w:val="Default0"/>
        <w:ind w:firstLine="680"/>
      </w:pPr>
      <w:r w:rsidRPr="00C155CF">
        <w:t xml:space="preserve">Перекос ЦК – 30 сек. </w:t>
      </w:r>
    </w:p>
    <w:p w:rsidR="00C155CF" w:rsidRPr="00C155CF" w:rsidRDefault="00C155CF" w:rsidP="00C155CF">
      <w:pPr>
        <w:pStyle w:val="Default0"/>
        <w:ind w:firstLine="680"/>
      </w:pPr>
      <w:r w:rsidRPr="00C155CF">
        <w:t xml:space="preserve">Складки на крыше, стенках, дне – 30 сек. за каждую. </w:t>
      </w:r>
    </w:p>
    <w:p w:rsidR="00C155CF" w:rsidRPr="00C155CF" w:rsidRDefault="00C155CF" w:rsidP="00C155CF">
      <w:pPr>
        <w:pStyle w:val="Default0"/>
        <w:ind w:firstLine="680"/>
      </w:pPr>
      <w:r w:rsidRPr="00C155CF">
        <w:t xml:space="preserve">Слабо натянутые оттяжки - 30 сек. за каждую. </w:t>
      </w:r>
    </w:p>
    <w:p w:rsidR="00C155CF" w:rsidRPr="00C155CF" w:rsidRDefault="00C155CF" w:rsidP="00C155CF">
      <w:pPr>
        <w:pStyle w:val="Default0"/>
        <w:ind w:firstLine="680"/>
      </w:pPr>
      <w:r w:rsidRPr="00C155CF">
        <w:t xml:space="preserve">Незакрепленные оттяжки - 30 сек. за каждую. </w:t>
      </w:r>
    </w:p>
    <w:p w:rsidR="00C155CF" w:rsidRPr="00C155CF" w:rsidRDefault="00C155CF" w:rsidP="00C155CF">
      <w:pPr>
        <w:pStyle w:val="Default0"/>
        <w:ind w:firstLine="680"/>
      </w:pPr>
      <w:r w:rsidRPr="00C155CF">
        <w:t xml:space="preserve">Разъяснение судьи по просьбе капитана – 180 сек. </w:t>
      </w:r>
    </w:p>
    <w:p w:rsidR="009D1970" w:rsidRPr="00C155CF" w:rsidRDefault="00C155CF" w:rsidP="00C155CF">
      <w:pPr>
        <w:pStyle w:val="Standard"/>
        <w:ind w:firstLine="680"/>
        <w:jc w:val="both"/>
        <w:rPr>
          <w:rFonts w:ascii="Times New Roman" w:hAnsi="Times New Roman" w:cs="Times New Roman"/>
          <w:lang w:val="ru-RU"/>
        </w:rPr>
      </w:pPr>
      <w:r w:rsidRPr="00C155CF">
        <w:rPr>
          <w:rFonts w:ascii="Times New Roman" w:hAnsi="Times New Roman" w:cs="Times New Roman"/>
          <w:b/>
          <w:bCs/>
          <w:lang w:val="ru-RU"/>
        </w:rPr>
        <w:t>Максимальный штраф на этапе – 600 сек.</w:t>
      </w:r>
    </w:p>
    <w:p w:rsidR="009D1970" w:rsidRDefault="009D1970">
      <w:pPr>
        <w:pStyle w:val="Standard"/>
        <w:ind w:firstLine="680"/>
        <w:jc w:val="both"/>
        <w:rPr>
          <w:rFonts w:hint="eastAsia"/>
          <w:b/>
          <w:bCs/>
          <w:i/>
          <w:iCs/>
          <w:shd w:val="clear" w:color="auto" w:fill="FFFF00"/>
          <w:lang w:val="ru-RU"/>
        </w:rPr>
      </w:pPr>
    </w:p>
    <w:p w:rsidR="00C155CF" w:rsidRPr="00C155CF" w:rsidRDefault="00C155CF" w:rsidP="00C155CF">
      <w:pPr>
        <w:pStyle w:val="Default0"/>
        <w:ind w:firstLine="680"/>
        <w:jc w:val="both"/>
      </w:pPr>
      <w:r w:rsidRPr="00C155CF">
        <w:rPr>
          <w:b/>
          <w:bCs/>
          <w:i/>
          <w:iCs/>
        </w:rPr>
        <w:t xml:space="preserve">2. Подъем по склону с организацией перил (от старта 750 м) </w:t>
      </w:r>
    </w:p>
    <w:p w:rsidR="00C155CF" w:rsidRPr="00C155CF" w:rsidRDefault="00C155CF" w:rsidP="00C155CF">
      <w:pPr>
        <w:pStyle w:val="Default0"/>
        <w:ind w:firstLine="680"/>
        <w:jc w:val="both"/>
      </w:pPr>
      <w:r w:rsidRPr="00C155CF">
        <w:t xml:space="preserve">КВ этапа: - 15 мин. </w:t>
      </w:r>
    </w:p>
    <w:p w:rsidR="00C155CF" w:rsidRPr="00C155CF" w:rsidRDefault="00C155CF" w:rsidP="00C155CF">
      <w:pPr>
        <w:pStyle w:val="Default0"/>
        <w:suppressAutoHyphens/>
        <w:ind w:firstLine="680"/>
        <w:jc w:val="both"/>
      </w:pPr>
      <w:r w:rsidRPr="00C155CF">
        <w:t xml:space="preserve">Этап оборудуется на замерзшем слегка заснеженном грунтовом склоне крутизной до 35º, длина ОЗ - 37 м. Обозначены: </w:t>
      </w:r>
    </w:p>
    <w:p w:rsidR="00C155CF" w:rsidRPr="00C155CF" w:rsidRDefault="00C155CF" w:rsidP="00C155CF">
      <w:pPr>
        <w:pStyle w:val="Default0"/>
        <w:suppressAutoHyphens/>
        <w:ind w:firstLine="680"/>
        <w:jc w:val="both"/>
      </w:pPr>
      <w:r w:rsidRPr="00C155CF">
        <w:t xml:space="preserve">- ТО для крепления перильной веревки (судейский карабин), на целевой стороне </w:t>
      </w:r>
    </w:p>
    <w:p w:rsidR="00C155CF" w:rsidRPr="00C155CF" w:rsidRDefault="00C155CF" w:rsidP="00C155CF">
      <w:pPr>
        <w:pStyle w:val="Default0"/>
        <w:suppressAutoHyphens/>
        <w:ind w:firstLine="680"/>
        <w:jc w:val="both"/>
      </w:pPr>
      <w:r w:rsidRPr="00C155CF">
        <w:t xml:space="preserve">- ТО для судейской страховки первому участнику (судейский карабин), </w:t>
      </w:r>
    </w:p>
    <w:p w:rsidR="00C155CF" w:rsidRPr="00C155CF" w:rsidRDefault="00C155CF" w:rsidP="00C155CF">
      <w:pPr>
        <w:pStyle w:val="Default0"/>
        <w:suppressAutoHyphens/>
        <w:ind w:firstLine="680"/>
        <w:jc w:val="both"/>
      </w:pPr>
      <w:r w:rsidRPr="00C155CF">
        <w:t xml:space="preserve">- линии ОЗ. </w:t>
      </w:r>
    </w:p>
    <w:p w:rsidR="00C155CF" w:rsidRPr="00C155CF" w:rsidRDefault="00C155CF" w:rsidP="00C155CF">
      <w:pPr>
        <w:pStyle w:val="Default0"/>
        <w:suppressAutoHyphens/>
        <w:ind w:firstLine="680"/>
        <w:jc w:val="both"/>
      </w:pPr>
      <w:r w:rsidRPr="00C155CF">
        <w:t xml:space="preserve">Первый участник поднимается на верхней судейской страховке, закрепленной на передней стороне ИСС участника, с самостраховкой сдвоенными лыжными палками без лыж и рюкзака. Один конец перильной веревки закреплен на участнике, на другом должен быть завязан узел «восьмерка». Первый участник вытягивает веревку из бухты, находящейся в рабочей зоне исходной стороны. Допускается движение первого участника в кошках (групповое снаряжение). </w:t>
      </w:r>
    </w:p>
    <w:p w:rsidR="00C155CF" w:rsidRPr="00C155CF" w:rsidRDefault="00C155CF" w:rsidP="00C155CF">
      <w:pPr>
        <w:pStyle w:val="Default0"/>
        <w:suppressAutoHyphens/>
        <w:ind w:firstLine="680"/>
        <w:jc w:val="both"/>
      </w:pPr>
      <w:proofErr w:type="gramStart"/>
      <w:r w:rsidRPr="00C155CF">
        <w:t xml:space="preserve">Закончив подъем, первый участник в безопасной зоне освобождает судейскую страховку, закрепляет веревку на обозначенной ТО. </w:t>
      </w:r>
      <w:proofErr w:type="gramEnd"/>
    </w:p>
    <w:p w:rsidR="00C155CF" w:rsidRPr="00C155CF" w:rsidRDefault="00C155CF" w:rsidP="00C155CF">
      <w:pPr>
        <w:pStyle w:val="Default0"/>
        <w:suppressAutoHyphens/>
        <w:ind w:firstLine="680"/>
        <w:jc w:val="both"/>
      </w:pPr>
      <w:r w:rsidRPr="00C155CF">
        <w:t xml:space="preserve">Участники поочередно осуществляют подъем с самостраховкой на схватывающем узле или на жумаре. Возможна транспортировка лыж на себе, </w:t>
      </w:r>
      <w:proofErr w:type="gramStart"/>
      <w:r w:rsidRPr="00C155CF">
        <w:t>на</w:t>
      </w:r>
      <w:proofErr w:type="gramEnd"/>
      <w:r w:rsidRPr="00C155CF">
        <w:t>/</w:t>
      </w:r>
      <w:proofErr w:type="gramStart"/>
      <w:r w:rsidRPr="00C155CF">
        <w:t>в</w:t>
      </w:r>
      <w:proofErr w:type="gramEnd"/>
      <w:r w:rsidRPr="00C155CF">
        <w:t xml:space="preserve"> рюкзаке, за собой, закрепляя съёмные петли на носках лыж к любой транспортировочной или силовой петле ИСС (включая самостраховку) участника. </w:t>
      </w:r>
    </w:p>
    <w:p w:rsidR="00C155CF" w:rsidRPr="00C155CF" w:rsidRDefault="00C155CF" w:rsidP="00C155CF">
      <w:pPr>
        <w:pStyle w:val="Default0"/>
        <w:ind w:firstLine="680"/>
        <w:jc w:val="both"/>
      </w:pPr>
      <w:r w:rsidRPr="00C155CF">
        <w:t xml:space="preserve">Штрафы для первого участника: </w:t>
      </w:r>
    </w:p>
    <w:p w:rsidR="00C155CF" w:rsidRPr="00C155CF" w:rsidRDefault="00C155CF" w:rsidP="00C155CF">
      <w:pPr>
        <w:pStyle w:val="Default0"/>
        <w:ind w:firstLine="680"/>
        <w:jc w:val="both"/>
      </w:pPr>
      <w:proofErr w:type="gramStart"/>
      <w:r w:rsidRPr="00C155CF">
        <w:t>Неправильная</w:t>
      </w:r>
      <w:proofErr w:type="gramEnd"/>
      <w:r w:rsidRPr="00C155CF">
        <w:t xml:space="preserve"> </w:t>
      </w:r>
      <w:proofErr w:type="spellStart"/>
      <w:r w:rsidRPr="00C155CF">
        <w:t>самостраховка</w:t>
      </w:r>
      <w:proofErr w:type="spellEnd"/>
      <w:r w:rsidRPr="00C155CF">
        <w:t xml:space="preserve"> палками – 30 сек. </w:t>
      </w:r>
    </w:p>
    <w:p w:rsidR="00C155CF" w:rsidRPr="00C155CF" w:rsidRDefault="00C155CF" w:rsidP="00C155CF">
      <w:pPr>
        <w:pStyle w:val="Default0"/>
        <w:ind w:firstLine="680"/>
        <w:jc w:val="both"/>
      </w:pPr>
      <w:r w:rsidRPr="00C155CF">
        <w:t xml:space="preserve">Падение (в т. ч. с </w:t>
      </w:r>
      <w:proofErr w:type="spellStart"/>
      <w:r w:rsidRPr="00C155CF">
        <w:t>самозадержание</w:t>
      </w:r>
      <w:proofErr w:type="spellEnd"/>
      <w:r w:rsidRPr="00C155CF">
        <w:t xml:space="preserve"> палками) – 30 сек. </w:t>
      </w:r>
    </w:p>
    <w:p w:rsidR="00C155CF" w:rsidRPr="00C155CF" w:rsidRDefault="00C155CF" w:rsidP="00C155CF">
      <w:pPr>
        <w:pStyle w:val="Default0"/>
        <w:ind w:firstLine="680"/>
        <w:jc w:val="both"/>
      </w:pPr>
      <w:r w:rsidRPr="00C155CF">
        <w:t xml:space="preserve">Отсутствие судейской страховки </w:t>
      </w:r>
      <w:proofErr w:type="gramStart"/>
      <w:r w:rsidRPr="00C155CF">
        <w:t>в</w:t>
      </w:r>
      <w:proofErr w:type="gramEnd"/>
      <w:r w:rsidRPr="00C155CF">
        <w:t xml:space="preserve"> ОЗ – 180 сек. </w:t>
      </w:r>
    </w:p>
    <w:p w:rsidR="00C155CF" w:rsidRPr="00C155CF" w:rsidRDefault="00C155CF" w:rsidP="00C155CF">
      <w:pPr>
        <w:pStyle w:val="Default0"/>
        <w:ind w:firstLine="680"/>
        <w:jc w:val="both"/>
      </w:pPr>
      <w:r w:rsidRPr="00C155CF">
        <w:t xml:space="preserve">Штрафы общие: </w:t>
      </w:r>
    </w:p>
    <w:p w:rsidR="00C155CF" w:rsidRPr="00C155CF" w:rsidRDefault="00C155CF" w:rsidP="00C155CF">
      <w:pPr>
        <w:pStyle w:val="Default0"/>
        <w:ind w:firstLine="680"/>
        <w:jc w:val="both"/>
      </w:pPr>
      <w:r w:rsidRPr="00C155CF">
        <w:t xml:space="preserve">Потеря предмета одежды – 15 сек. </w:t>
      </w:r>
    </w:p>
    <w:p w:rsidR="00C155CF" w:rsidRPr="00C155CF" w:rsidRDefault="00C155CF" w:rsidP="00C155CF">
      <w:pPr>
        <w:pStyle w:val="Default0"/>
        <w:ind w:firstLine="680"/>
        <w:jc w:val="both"/>
      </w:pPr>
      <w:r w:rsidRPr="00C155CF">
        <w:t xml:space="preserve">Неправильное положение или захват схватывающего узла – 30 сек. </w:t>
      </w:r>
    </w:p>
    <w:p w:rsidR="00C155CF" w:rsidRPr="00C155CF" w:rsidRDefault="00C155CF" w:rsidP="00C155CF">
      <w:pPr>
        <w:pStyle w:val="Default0"/>
        <w:ind w:firstLine="680"/>
        <w:jc w:val="both"/>
      </w:pPr>
      <w:r w:rsidRPr="00C155CF">
        <w:t xml:space="preserve">Незакрытый карабин – 30 сек. </w:t>
      </w:r>
    </w:p>
    <w:p w:rsidR="00C155CF" w:rsidRPr="00C155CF" w:rsidRDefault="00C155CF" w:rsidP="00C155CF">
      <w:pPr>
        <w:pStyle w:val="Default0"/>
        <w:ind w:firstLine="680"/>
        <w:jc w:val="both"/>
      </w:pPr>
      <w:r w:rsidRPr="00C155CF">
        <w:t xml:space="preserve">Перегруз перил </w:t>
      </w:r>
      <w:r>
        <w:t>–</w:t>
      </w:r>
      <w:r w:rsidRPr="00C155CF">
        <w:t xml:space="preserve"> 30 сек. </w:t>
      </w:r>
    </w:p>
    <w:p w:rsidR="00C155CF" w:rsidRPr="00C155CF" w:rsidRDefault="00C155CF" w:rsidP="00C155CF">
      <w:pPr>
        <w:pStyle w:val="Default0"/>
        <w:ind w:firstLine="680"/>
        <w:jc w:val="both"/>
      </w:pPr>
      <w:r w:rsidRPr="00C155CF">
        <w:t xml:space="preserve">Падение </w:t>
      </w:r>
      <w:r>
        <w:t>–</w:t>
      </w:r>
      <w:r w:rsidRPr="00C155CF">
        <w:t xml:space="preserve"> 30 сек. </w:t>
      </w:r>
    </w:p>
    <w:p w:rsidR="00C155CF" w:rsidRPr="00C155CF" w:rsidRDefault="00C155CF" w:rsidP="00C155CF">
      <w:pPr>
        <w:pStyle w:val="Default0"/>
        <w:ind w:firstLine="680"/>
        <w:jc w:val="both"/>
      </w:pPr>
      <w:r w:rsidRPr="00C155CF">
        <w:t xml:space="preserve">Падение с зависанием на перилах (руки не удерживают </w:t>
      </w:r>
      <w:proofErr w:type="spellStart"/>
      <w:r w:rsidRPr="00C155CF">
        <w:t>жумар</w:t>
      </w:r>
      <w:proofErr w:type="spellEnd"/>
      <w:r w:rsidRPr="00C155CF">
        <w:t xml:space="preserve"> или перила) – 60 сек. </w:t>
      </w:r>
    </w:p>
    <w:p w:rsidR="00C155CF" w:rsidRPr="00C155CF" w:rsidRDefault="00C155CF" w:rsidP="00C155CF">
      <w:pPr>
        <w:pStyle w:val="Default0"/>
        <w:ind w:firstLine="680"/>
        <w:jc w:val="both"/>
      </w:pPr>
      <w:r w:rsidRPr="00C155CF">
        <w:t xml:space="preserve">Потеря группового снаряжения, рюкзака, лыж, палок – 90 сек. </w:t>
      </w:r>
    </w:p>
    <w:p w:rsidR="00C155CF" w:rsidRPr="00C155CF" w:rsidRDefault="00C155CF" w:rsidP="00C155CF">
      <w:pPr>
        <w:pStyle w:val="Default0"/>
        <w:ind w:firstLine="680"/>
        <w:jc w:val="both"/>
      </w:pPr>
      <w:r w:rsidRPr="00C155CF">
        <w:t xml:space="preserve">Разъяснение судьи по просьбе капитана – 180 сек. </w:t>
      </w:r>
    </w:p>
    <w:p w:rsidR="00C155CF" w:rsidRPr="00C155CF" w:rsidRDefault="00C155CF" w:rsidP="00C155CF">
      <w:pPr>
        <w:pStyle w:val="Default0"/>
        <w:ind w:firstLine="680"/>
        <w:jc w:val="both"/>
      </w:pPr>
      <w:r w:rsidRPr="00C155CF">
        <w:t xml:space="preserve">Отсутствие самостраховки </w:t>
      </w:r>
      <w:proofErr w:type="gramStart"/>
      <w:r w:rsidRPr="00C155CF">
        <w:t>в</w:t>
      </w:r>
      <w:proofErr w:type="gramEnd"/>
      <w:r w:rsidRPr="00C155CF">
        <w:t xml:space="preserve"> ОЗ</w:t>
      </w:r>
      <w:r>
        <w:t xml:space="preserve"> </w:t>
      </w:r>
      <w:r w:rsidRPr="00C155CF">
        <w:t xml:space="preserve">– 180 сек. </w:t>
      </w:r>
    </w:p>
    <w:p w:rsidR="00C155CF" w:rsidRPr="00C155CF" w:rsidRDefault="00C155CF" w:rsidP="00C155CF">
      <w:pPr>
        <w:pStyle w:val="Default0"/>
        <w:ind w:firstLine="680"/>
        <w:jc w:val="both"/>
      </w:pPr>
      <w:r w:rsidRPr="00C155CF">
        <w:t xml:space="preserve">Отсутствие контрольного узла на свободном конце перил — 180 сек. </w:t>
      </w:r>
    </w:p>
    <w:p w:rsidR="009D1970" w:rsidRDefault="00C155CF" w:rsidP="00C155CF">
      <w:pPr>
        <w:pStyle w:val="Standard"/>
        <w:ind w:firstLine="680"/>
        <w:jc w:val="both"/>
        <w:rPr>
          <w:rFonts w:hint="eastAsia"/>
          <w:lang w:val="ru-RU"/>
        </w:rPr>
      </w:pPr>
      <w:r w:rsidRPr="009A5934">
        <w:rPr>
          <w:rFonts w:ascii="Times New Roman" w:hAnsi="Times New Roman" w:cs="Times New Roman"/>
          <w:b/>
          <w:bCs/>
          <w:lang w:val="ru-RU"/>
        </w:rPr>
        <w:t>Максимальный штраф этапа — 900 сек.</w:t>
      </w:r>
    </w:p>
    <w:p w:rsidR="009D1970" w:rsidRDefault="009D1970">
      <w:pPr>
        <w:pStyle w:val="Standard"/>
        <w:ind w:firstLine="680"/>
        <w:jc w:val="both"/>
        <w:rPr>
          <w:rFonts w:hint="eastAsia"/>
          <w:b/>
          <w:bCs/>
          <w:i/>
          <w:iCs/>
          <w:lang w:val="ru-RU"/>
        </w:rPr>
      </w:pPr>
    </w:p>
    <w:p w:rsidR="009A5934" w:rsidRPr="009A5934" w:rsidRDefault="009A5934" w:rsidP="009A5934">
      <w:pPr>
        <w:pStyle w:val="Default0"/>
        <w:ind w:firstLine="680"/>
        <w:jc w:val="both"/>
      </w:pPr>
      <w:r w:rsidRPr="009A5934">
        <w:rPr>
          <w:b/>
          <w:bCs/>
          <w:i/>
          <w:iCs/>
        </w:rPr>
        <w:t xml:space="preserve">3. Скоростной спуск на лыжах (от старта 950 м) </w:t>
      </w:r>
    </w:p>
    <w:p w:rsidR="009A5934" w:rsidRPr="009A5934" w:rsidRDefault="009A5934" w:rsidP="009A5934">
      <w:pPr>
        <w:pStyle w:val="Default0"/>
        <w:ind w:firstLine="680"/>
        <w:jc w:val="both"/>
      </w:pPr>
      <w:r w:rsidRPr="009A5934">
        <w:t>Прямая лыжня с уклоном 15-20°. Длина обозначенного участка этапа - 60 м. Все нарушения фиксируются только на этом участке. Дистанция между участниками — выход предыдущего из об</w:t>
      </w:r>
      <w:r w:rsidRPr="009A5934">
        <w:t>о</w:t>
      </w:r>
      <w:r w:rsidRPr="009A5934">
        <w:t xml:space="preserve">значенной зоны. </w:t>
      </w:r>
    </w:p>
    <w:p w:rsidR="009A5934" w:rsidRPr="009A5934" w:rsidRDefault="009A5934" w:rsidP="009A5934">
      <w:pPr>
        <w:pStyle w:val="Default0"/>
        <w:ind w:firstLine="680"/>
        <w:jc w:val="both"/>
      </w:pPr>
      <w:r w:rsidRPr="009A5934">
        <w:t xml:space="preserve">Штрафы: </w:t>
      </w:r>
    </w:p>
    <w:p w:rsidR="009A5934" w:rsidRPr="009A5934" w:rsidRDefault="009A5934" w:rsidP="009A5934">
      <w:pPr>
        <w:pStyle w:val="Default0"/>
        <w:ind w:firstLine="680"/>
        <w:jc w:val="both"/>
      </w:pPr>
      <w:r w:rsidRPr="009A5934">
        <w:t xml:space="preserve">Потеря предмета одежды – 15 сек. </w:t>
      </w:r>
    </w:p>
    <w:p w:rsidR="009A5934" w:rsidRPr="009A5934" w:rsidRDefault="009A5934" w:rsidP="009A5934">
      <w:pPr>
        <w:pStyle w:val="Default0"/>
        <w:ind w:firstLine="680"/>
        <w:jc w:val="both"/>
      </w:pPr>
      <w:r w:rsidRPr="009A5934">
        <w:t xml:space="preserve">Сход с маркированной лыжни обеими лыжами – 30 сек. </w:t>
      </w:r>
    </w:p>
    <w:p w:rsidR="009A5934" w:rsidRPr="009A5934" w:rsidRDefault="009A5934" w:rsidP="009A5934">
      <w:pPr>
        <w:pStyle w:val="Default0"/>
        <w:ind w:firstLine="680"/>
        <w:jc w:val="both"/>
      </w:pPr>
      <w:r w:rsidRPr="009A5934">
        <w:t xml:space="preserve">Торможение в пределах обозначенного участка – 60 сек. </w:t>
      </w:r>
    </w:p>
    <w:p w:rsidR="009A5934" w:rsidRPr="009A5934" w:rsidRDefault="009A5934" w:rsidP="009A5934">
      <w:pPr>
        <w:pStyle w:val="Default0"/>
        <w:ind w:firstLine="680"/>
        <w:jc w:val="both"/>
      </w:pPr>
      <w:r w:rsidRPr="009A5934">
        <w:t xml:space="preserve">Спуск с выносом наконечников палок перед собой – 90 сек. </w:t>
      </w:r>
    </w:p>
    <w:p w:rsidR="009A5934" w:rsidRPr="009A5934" w:rsidRDefault="009A5934" w:rsidP="009A5934">
      <w:pPr>
        <w:pStyle w:val="Default0"/>
        <w:ind w:firstLine="680"/>
        <w:jc w:val="both"/>
      </w:pPr>
      <w:r w:rsidRPr="009A5934">
        <w:t xml:space="preserve">Падение в пределах обозначенного участка – 90 сек. </w:t>
      </w:r>
    </w:p>
    <w:p w:rsidR="009A5934" w:rsidRPr="009A5934" w:rsidRDefault="009A5934" w:rsidP="009A5934">
      <w:pPr>
        <w:pStyle w:val="Default0"/>
        <w:ind w:firstLine="680"/>
        <w:jc w:val="both"/>
      </w:pPr>
      <w:r w:rsidRPr="009A5934">
        <w:t xml:space="preserve">Потеря группового снаряжения, рюкзака, лыж, палок – 90 сек. </w:t>
      </w:r>
    </w:p>
    <w:p w:rsidR="009D1970" w:rsidRPr="009A5934" w:rsidRDefault="009A5934" w:rsidP="009A5934">
      <w:pPr>
        <w:pStyle w:val="Standard"/>
        <w:ind w:firstLine="680"/>
        <w:jc w:val="both"/>
        <w:rPr>
          <w:rFonts w:hint="eastAsia"/>
          <w:b/>
          <w:bCs/>
          <w:i/>
          <w:iCs/>
          <w:lang w:val="ru-RU"/>
        </w:rPr>
      </w:pPr>
      <w:r w:rsidRPr="009A5934">
        <w:rPr>
          <w:rFonts w:ascii="Times New Roman" w:hAnsi="Times New Roman" w:cs="Times New Roman"/>
          <w:lang w:val="ru-RU"/>
        </w:rPr>
        <w:t>Разъяснение судьи по просьбе капитана – 180 сек.</w:t>
      </w:r>
    </w:p>
    <w:p w:rsidR="009D1970" w:rsidRDefault="009D1970">
      <w:pPr>
        <w:pStyle w:val="Standard"/>
        <w:ind w:firstLine="680"/>
        <w:jc w:val="both"/>
        <w:rPr>
          <w:rFonts w:hint="eastAsia"/>
          <w:b/>
          <w:bCs/>
          <w:i/>
          <w:iCs/>
          <w:lang w:val="ru-RU"/>
        </w:rPr>
      </w:pPr>
    </w:p>
    <w:p w:rsidR="009A5934" w:rsidRPr="009A5934" w:rsidRDefault="009A5934" w:rsidP="009A5934">
      <w:pPr>
        <w:pStyle w:val="Default0"/>
        <w:ind w:firstLine="680"/>
        <w:jc w:val="both"/>
      </w:pPr>
      <w:r w:rsidRPr="009A5934">
        <w:rPr>
          <w:b/>
          <w:bCs/>
          <w:i/>
          <w:iCs/>
        </w:rPr>
        <w:t xml:space="preserve">4. Преодоление водной преграды по тонкому льду с использованием судейских перил (от старта 1300 м) </w:t>
      </w:r>
    </w:p>
    <w:p w:rsidR="009A5934" w:rsidRPr="009A5934" w:rsidRDefault="009A5934" w:rsidP="009A5934">
      <w:pPr>
        <w:pStyle w:val="Default0"/>
        <w:ind w:firstLine="680"/>
        <w:jc w:val="both"/>
      </w:pPr>
      <w:r w:rsidRPr="009A5934">
        <w:t xml:space="preserve">КВ этапа: - 10 мин. </w:t>
      </w:r>
    </w:p>
    <w:p w:rsidR="009A5934" w:rsidRPr="009A5934" w:rsidRDefault="009A5934" w:rsidP="009A5934">
      <w:pPr>
        <w:pStyle w:val="Default0"/>
        <w:ind w:firstLine="680"/>
        <w:jc w:val="both"/>
      </w:pPr>
      <w:r w:rsidRPr="009A5934">
        <w:t xml:space="preserve">Этап организуется на участке замерзшей воды. В качестве ТО </w:t>
      </w:r>
      <w:proofErr w:type="spellStart"/>
      <w:r w:rsidRPr="009A5934">
        <w:t>ледобуры</w:t>
      </w:r>
      <w:proofErr w:type="spellEnd"/>
      <w:r w:rsidRPr="009A5934">
        <w:t xml:space="preserve"> с карабином. Расст</w:t>
      </w:r>
      <w:r w:rsidRPr="009A5934">
        <w:t>о</w:t>
      </w:r>
      <w:r w:rsidRPr="009A5934">
        <w:t xml:space="preserve">яние между точками опоры - 15 м. Опасная зона обозначена сигнальной лентой. </w:t>
      </w:r>
    </w:p>
    <w:p w:rsidR="009A5934" w:rsidRPr="009A5934" w:rsidRDefault="009A5934" w:rsidP="009A5934">
      <w:pPr>
        <w:pStyle w:val="Default0"/>
        <w:ind w:firstLine="680"/>
        <w:jc w:val="both"/>
      </w:pPr>
      <w:r w:rsidRPr="009A5934">
        <w:t>Участники преодолевают препятствие на лыжах. Пояс рюкзака расстегнут, лямка рюкзака на одном плече, с другой стороны к ИСС подключается на скользящий карабин в боковую часть гру</w:t>
      </w:r>
      <w:r w:rsidRPr="009A5934">
        <w:t>д</w:t>
      </w:r>
      <w:r w:rsidRPr="009A5934">
        <w:t xml:space="preserve">ной обвязки веревка сопровождения, крепления расстегнуты (какие бы ни были), руки вынуты из темляков лыжных палок. </w:t>
      </w:r>
      <w:proofErr w:type="gramStart"/>
      <w:r w:rsidRPr="009A5934">
        <w:t>Участники подключаются самостраховкой к перилам и поочередно перех</w:t>
      </w:r>
      <w:r w:rsidRPr="009A5934">
        <w:t>о</w:t>
      </w:r>
      <w:r w:rsidRPr="009A5934">
        <w:t>дят с исходной на целевую сторону этапа с подключенной веревкой сопровождения.</w:t>
      </w:r>
      <w:proofErr w:type="gramEnd"/>
      <w:r w:rsidRPr="009A5934">
        <w:t xml:space="preserve"> Другой конец веревки сопровожд</w:t>
      </w:r>
      <w:r w:rsidRPr="009A5934">
        <w:t>е</w:t>
      </w:r>
      <w:r w:rsidRPr="009A5934">
        <w:t>ния закреплен в точке опоры. Сопровождение осуществляет один из участников с любой стороны этапа. Если сопровождение осуществляется веревкой по типу «челнока», то с цел</w:t>
      </w:r>
      <w:r w:rsidRPr="009A5934">
        <w:t>е</w:t>
      </w:r>
      <w:r w:rsidRPr="009A5934">
        <w:t>вой стороны она должна в</w:t>
      </w:r>
      <w:r w:rsidRPr="009A5934">
        <w:t>ы</w:t>
      </w:r>
      <w:r w:rsidRPr="009A5934">
        <w:t xml:space="preserve">бираться обязательно. </w:t>
      </w:r>
    </w:p>
    <w:p w:rsidR="009A5934" w:rsidRPr="009A5934" w:rsidRDefault="009A5934" w:rsidP="009A5934">
      <w:pPr>
        <w:pStyle w:val="Default0"/>
        <w:ind w:firstLine="680"/>
        <w:jc w:val="both"/>
      </w:pPr>
      <w:r w:rsidRPr="009A5934">
        <w:t xml:space="preserve">Штрафы: </w:t>
      </w:r>
    </w:p>
    <w:p w:rsidR="009A5934" w:rsidRPr="009A5934" w:rsidRDefault="009A5934" w:rsidP="009A5934">
      <w:pPr>
        <w:pStyle w:val="Default0"/>
        <w:ind w:firstLine="680"/>
        <w:jc w:val="both"/>
      </w:pPr>
      <w:r w:rsidRPr="009A5934">
        <w:t xml:space="preserve">Потеря предмета одежды – 15 сек. </w:t>
      </w:r>
    </w:p>
    <w:p w:rsidR="009A5934" w:rsidRPr="009A5934" w:rsidRDefault="009A5934" w:rsidP="009A5934">
      <w:pPr>
        <w:pStyle w:val="Default0"/>
        <w:ind w:firstLine="680"/>
        <w:jc w:val="both"/>
      </w:pPr>
      <w:r w:rsidRPr="009A5934">
        <w:t xml:space="preserve">Падение – 30 сек. </w:t>
      </w:r>
    </w:p>
    <w:p w:rsidR="009A5934" w:rsidRPr="009A5934" w:rsidRDefault="009A5934" w:rsidP="009A5934">
      <w:pPr>
        <w:pStyle w:val="Default0"/>
        <w:ind w:firstLine="680"/>
        <w:jc w:val="both"/>
      </w:pPr>
      <w:r w:rsidRPr="009A5934">
        <w:t xml:space="preserve">Незакрытый карабин – 30 сек. </w:t>
      </w:r>
    </w:p>
    <w:p w:rsidR="009A5934" w:rsidRPr="009A5934" w:rsidRDefault="009A5934" w:rsidP="009A5934">
      <w:pPr>
        <w:pStyle w:val="Default0"/>
        <w:ind w:firstLine="680"/>
        <w:jc w:val="both"/>
      </w:pPr>
      <w:r w:rsidRPr="009A5934">
        <w:t>Неправильные действия участника (пояс не расстегнут, лямки рюкзака на обоих плечах, кре</w:t>
      </w:r>
      <w:r w:rsidRPr="009A5934">
        <w:t>п</w:t>
      </w:r>
      <w:r w:rsidRPr="009A5934">
        <w:t xml:space="preserve">ления не расстегнуты, руки не вынуты из темляков лыжных палок) - за любое нарушение 90 сек. </w:t>
      </w:r>
    </w:p>
    <w:p w:rsidR="009A5934" w:rsidRPr="009A5934" w:rsidRDefault="009A5934" w:rsidP="009A5934">
      <w:pPr>
        <w:pStyle w:val="Default0"/>
        <w:ind w:firstLine="680"/>
        <w:jc w:val="both"/>
      </w:pPr>
      <w:r w:rsidRPr="009A5934">
        <w:t>Отсутствие или неправильное сопровождение (веревка сопровождения на участнике закрепл</w:t>
      </w:r>
      <w:r w:rsidRPr="009A5934">
        <w:t>е</w:t>
      </w:r>
      <w:r w:rsidRPr="009A5934">
        <w:t>на не в боковую часть грудной обвязки, конец веревки сопровождения не закреплен, веревка сопр</w:t>
      </w:r>
      <w:r w:rsidRPr="009A5934">
        <w:t>о</w:t>
      </w:r>
      <w:r w:rsidRPr="009A5934">
        <w:t xml:space="preserve">вождения не удерживается участником) </w:t>
      </w:r>
      <w:r w:rsidR="00E27329" w:rsidRPr="009A5934">
        <w:t>–</w:t>
      </w:r>
      <w:r w:rsidRPr="009A5934">
        <w:t xml:space="preserve"> 90 сек. </w:t>
      </w:r>
    </w:p>
    <w:p w:rsidR="009A5934" w:rsidRPr="009A5934" w:rsidRDefault="009A5934" w:rsidP="009A5934">
      <w:pPr>
        <w:pStyle w:val="Default0"/>
        <w:ind w:firstLine="680"/>
        <w:jc w:val="both"/>
      </w:pPr>
      <w:r w:rsidRPr="009A5934">
        <w:t xml:space="preserve">Потеря группового снаряжения, рюкзака, лыж, палок – 90 сек. </w:t>
      </w:r>
    </w:p>
    <w:p w:rsidR="009A5934" w:rsidRPr="009A5934" w:rsidRDefault="009A5934" w:rsidP="009A5934">
      <w:pPr>
        <w:pStyle w:val="Default0"/>
        <w:ind w:firstLine="680"/>
        <w:jc w:val="both"/>
      </w:pPr>
      <w:r w:rsidRPr="00C155CF">
        <w:t xml:space="preserve">Отсутствие самостраховки </w:t>
      </w:r>
      <w:proofErr w:type="gramStart"/>
      <w:r w:rsidRPr="00C155CF">
        <w:t>в</w:t>
      </w:r>
      <w:proofErr w:type="gramEnd"/>
      <w:r w:rsidRPr="00C155CF">
        <w:t xml:space="preserve"> ОЗ</w:t>
      </w:r>
      <w:r>
        <w:t xml:space="preserve"> </w:t>
      </w:r>
      <w:r w:rsidRPr="00C155CF">
        <w:t>– 180 сек.</w:t>
      </w:r>
      <w:r w:rsidRPr="009A5934">
        <w:t xml:space="preserve"> </w:t>
      </w:r>
    </w:p>
    <w:p w:rsidR="009A5934" w:rsidRPr="009A5934" w:rsidRDefault="009A5934" w:rsidP="009A5934">
      <w:pPr>
        <w:pStyle w:val="Default0"/>
        <w:ind w:firstLine="680"/>
        <w:jc w:val="both"/>
      </w:pPr>
      <w:r w:rsidRPr="009A5934">
        <w:t xml:space="preserve">Разъяснение судьи по просьбе капитана – 180 сек. </w:t>
      </w:r>
    </w:p>
    <w:p w:rsidR="009D1970" w:rsidRPr="009A5934" w:rsidRDefault="009A5934" w:rsidP="009A5934">
      <w:pPr>
        <w:pStyle w:val="Standard"/>
        <w:ind w:firstLine="680"/>
        <w:jc w:val="both"/>
        <w:rPr>
          <w:rFonts w:ascii="Times New Roman" w:hAnsi="Times New Roman" w:cs="Times New Roman"/>
          <w:lang w:val="ru-RU"/>
        </w:rPr>
      </w:pPr>
      <w:r w:rsidRPr="00E74392">
        <w:rPr>
          <w:rFonts w:ascii="Times New Roman" w:hAnsi="Times New Roman" w:cs="Times New Roman"/>
          <w:b/>
          <w:bCs/>
          <w:lang w:val="ru-RU"/>
        </w:rPr>
        <w:t>Максимальный штраф этапа — 900 сек.</w:t>
      </w:r>
    </w:p>
    <w:p w:rsidR="009D1970" w:rsidRDefault="009D1970">
      <w:pPr>
        <w:pStyle w:val="Standard"/>
        <w:ind w:firstLine="680"/>
        <w:jc w:val="both"/>
        <w:rPr>
          <w:rFonts w:hint="eastAsia"/>
          <w:b/>
          <w:bCs/>
          <w:i/>
          <w:iCs/>
          <w:lang w:val="ru-RU"/>
        </w:rPr>
      </w:pPr>
    </w:p>
    <w:p w:rsidR="00E74392" w:rsidRPr="00E74392" w:rsidRDefault="00E74392" w:rsidP="00E74392">
      <w:pPr>
        <w:pStyle w:val="Default0"/>
        <w:ind w:firstLine="680"/>
        <w:jc w:val="both"/>
      </w:pPr>
      <w:r w:rsidRPr="00E74392">
        <w:rPr>
          <w:b/>
          <w:bCs/>
          <w:i/>
          <w:iCs/>
        </w:rPr>
        <w:t xml:space="preserve">5. Спуск по склону с самостраховкой с наведением и снятием перил способом «ледорубный крест» (от старта 2000 м) </w:t>
      </w:r>
    </w:p>
    <w:p w:rsidR="00E74392" w:rsidRPr="00E74392" w:rsidRDefault="00E74392" w:rsidP="00E74392">
      <w:pPr>
        <w:pStyle w:val="Default0"/>
        <w:ind w:firstLine="680"/>
        <w:jc w:val="both"/>
      </w:pPr>
      <w:r w:rsidRPr="00E74392">
        <w:t xml:space="preserve">КВ этапа: - 15 мин. </w:t>
      </w:r>
    </w:p>
    <w:p w:rsidR="00E74392" w:rsidRPr="00E74392" w:rsidRDefault="00E74392" w:rsidP="00E74392">
      <w:pPr>
        <w:pStyle w:val="Default0"/>
        <w:ind w:firstLine="680"/>
        <w:jc w:val="both"/>
      </w:pPr>
      <w:r w:rsidRPr="00E74392">
        <w:t xml:space="preserve">Крутизна склона до 30º, длина ОЗ - 25 м. Линия ОЗ на ИС в одном метре от края обрыва. </w:t>
      </w:r>
      <w:proofErr w:type="gramStart"/>
      <w:r w:rsidRPr="00E74392">
        <w:t>То</w:t>
      </w:r>
      <w:r w:rsidRPr="00E74392">
        <w:t>л</w:t>
      </w:r>
      <w:r w:rsidRPr="00E74392">
        <w:t xml:space="preserve">щина снежного покрова более 1 м (. </w:t>
      </w:r>
      <w:proofErr w:type="gramEnd"/>
    </w:p>
    <w:p w:rsidR="00E74392" w:rsidRPr="00E74392" w:rsidRDefault="00E74392" w:rsidP="00E74392">
      <w:pPr>
        <w:pStyle w:val="Default0"/>
        <w:ind w:firstLine="680"/>
        <w:jc w:val="both"/>
      </w:pPr>
      <w:r w:rsidRPr="00E74392">
        <w:t xml:space="preserve">Командам предлагаются два связанных между собой репшнуром судейских ледоруба (один конец репшнура привязывается к головке «горизонтального» ледоруба, посередине остающегося конца завязан петлевой узел, свободный конец привязан к </w:t>
      </w:r>
      <w:proofErr w:type="spellStart"/>
      <w:r w:rsidRPr="00E74392">
        <w:t>штычку</w:t>
      </w:r>
      <w:proofErr w:type="spellEnd"/>
      <w:r w:rsidRPr="00E74392">
        <w:t xml:space="preserve"> «вертикального» ледоруба), с п</w:t>
      </w:r>
      <w:r w:rsidRPr="00E74392">
        <w:t>о</w:t>
      </w:r>
      <w:r w:rsidRPr="00E74392">
        <w:t>мощью которых к</w:t>
      </w:r>
      <w:r w:rsidRPr="00E74392">
        <w:t>о</w:t>
      </w:r>
      <w:r w:rsidRPr="00E74392">
        <w:t xml:space="preserve">манда организует точку опоры для перильной веревки и обеспечивает ее снятие. </w:t>
      </w:r>
    </w:p>
    <w:p w:rsidR="00E74392" w:rsidRPr="00E74392" w:rsidRDefault="00E74392" w:rsidP="00E74392">
      <w:pPr>
        <w:pStyle w:val="Default0"/>
        <w:ind w:firstLine="680"/>
        <w:jc w:val="both"/>
      </w:pPr>
      <w:r w:rsidRPr="00E74392">
        <w:t xml:space="preserve">Действия команды: </w:t>
      </w:r>
    </w:p>
    <w:p w:rsidR="00E74392" w:rsidRPr="00E74392" w:rsidRDefault="00E74392" w:rsidP="00E74392">
      <w:pPr>
        <w:pStyle w:val="Default0"/>
        <w:ind w:firstLine="680"/>
        <w:jc w:val="both"/>
      </w:pPr>
      <w:r w:rsidRPr="00E74392">
        <w:t>- «горизонтальный» ледоруб утопить в снег перпендикулярно линии спуска, при этом клювик л</w:t>
      </w:r>
      <w:r w:rsidRPr="00E74392">
        <w:t>е</w:t>
      </w:r>
      <w:r w:rsidRPr="00E74392">
        <w:t xml:space="preserve">доруба направлен вниз, а древко заглублено в снег параллельно поверхности на 5 см; </w:t>
      </w:r>
    </w:p>
    <w:p w:rsidR="00E74392" w:rsidRPr="00E74392" w:rsidRDefault="00E74392" w:rsidP="00E74392">
      <w:pPr>
        <w:pStyle w:val="Default0"/>
        <w:ind w:firstLine="680"/>
        <w:jc w:val="both"/>
      </w:pPr>
      <w:r w:rsidRPr="00E74392">
        <w:t>- на древко «вертикального» ледоруба надевается карабин с завинченной муфтой и с закре</w:t>
      </w:r>
      <w:r w:rsidRPr="00E74392">
        <w:t>п</w:t>
      </w:r>
      <w:r w:rsidRPr="00E74392">
        <w:t>ленной на нем перильной веревкой (на свободном конце завязан узел);</w:t>
      </w:r>
    </w:p>
    <w:p w:rsidR="00E74392" w:rsidRPr="00E74392" w:rsidRDefault="00E74392" w:rsidP="00E74392">
      <w:pPr>
        <w:pStyle w:val="Default0"/>
        <w:pageBreakBefore/>
        <w:ind w:firstLine="680"/>
        <w:jc w:val="both"/>
      </w:pPr>
      <w:r w:rsidRPr="00E74392">
        <w:lastRenderedPageBreak/>
        <w:t xml:space="preserve">- «вертикальный» ледоруб с привязанным к его </w:t>
      </w:r>
      <w:proofErr w:type="spellStart"/>
      <w:r w:rsidRPr="00E74392">
        <w:t>штычку</w:t>
      </w:r>
      <w:proofErr w:type="spellEnd"/>
      <w:r w:rsidRPr="00E74392">
        <w:t xml:space="preserve"> репшнуру втыкается в снег верт</w:t>
      </w:r>
      <w:r w:rsidRPr="00E74392">
        <w:t>и</w:t>
      </w:r>
      <w:r w:rsidRPr="00E74392">
        <w:t>кально или с небольшим отклонением от линии спуска выше «горизонтального» ледоруба, который обеспечивает упор «вертикальному»; карабин с перильной веревкой должен быть над древком «г</w:t>
      </w:r>
      <w:r w:rsidRPr="00E74392">
        <w:t>о</w:t>
      </w:r>
      <w:r w:rsidRPr="00E74392">
        <w:t xml:space="preserve">ризонтального» карабина; </w:t>
      </w:r>
    </w:p>
    <w:p w:rsidR="00E74392" w:rsidRPr="00E74392" w:rsidRDefault="00E74392" w:rsidP="00E74392">
      <w:pPr>
        <w:pStyle w:val="Default0"/>
        <w:ind w:firstLine="680"/>
        <w:jc w:val="both"/>
      </w:pPr>
      <w:r w:rsidRPr="00E74392">
        <w:t>- к петле связывающего ледорубы репшнура закрепляется (узлом или карабином) вспомог</w:t>
      </w:r>
      <w:r w:rsidRPr="00E74392">
        <w:t>а</w:t>
      </w:r>
      <w:r w:rsidRPr="00E74392">
        <w:t xml:space="preserve">тельная (сдергивающая) веревка. При необходимости снег вокруг ледоруба утаптывается. </w:t>
      </w:r>
    </w:p>
    <w:p w:rsidR="00E74392" w:rsidRPr="00E74392" w:rsidRDefault="00E74392" w:rsidP="00E74392">
      <w:pPr>
        <w:pStyle w:val="Default0"/>
        <w:ind w:firstLine="680"/>
        <w:jc w:val="both"/>
      </w:pPr>
      <w:r w:rsidRPr="00E74392">
        <w:t xml:space="preserve">После этого участники поочередно осуществляют спуск с самостраховкой на схватывающем узле или на спусковом устройстве. Лыжи с палками закрепляются на себе или </w:t>
      </w:r>
      <w:proofErr w:type="gramStart"/>
      <w:r w:rsidRPr="00E74392">
        <w:t>в</w:t>
      </w:r>
      <w:proofErr w:type="gramEnd"/>
      <w:r w:rsidRPr="00E74392">
        <w:t>/</w:t>
      </w:r>
      <w:proofErr w:type="gramStart"/>
      <w:r w:rsidRPr="00E74392">
        <w:t>на</w:t>
      </w:r>
      <w:proofErr w:type="gramEnd"/>
      <w:r w:rsidRPr="00E74392">
        <w:t xml:space="preserve"> рюкзаке так, чт</w:t>
      </w:r>
      <w:r w:rsidRPr="00E74392">
        <w:t>о</w:t>
      </w:r>
      <w:r w:rsidRPr="00E74392">
        <w:t>бы нижний край инвентаря опускался не ниже колен участника. Один из участников должен перем</w:t>
      </w:r>
      <w:r w:rsidRPr="00E74392">
        <w:t>е</w:t>
      </w:r>
      <w:r w:rsidRPr="00E74392">
        <w:t>стить вниз свободный конец вспомогательной веревки. Допускается опустить лыжный инвентарь всей группы в бол</w:t>
      </w:r>
      <w:r w:rsidRPr="00E74392">
        <w:t>ь</w:t>
      </w:r>
      <w:r w:rsidRPr="00E74392">
        <w:t xml:space="preserve">шом чехле на вспомогательной веревке. </w:t>
      </w:r>
    </w:p>
    <w:p w:rsidR="00E74392" w:rsidRPr="00E74392" w:rsidRDefault="00E74392" w:rsidP="00E74392">
      <w:pPr>
        <w:pStyle w:val="Default0"/>
        <w:ind w:firstLine="680"/>
        <w:jc w:val="both"/>
      </w:pPr>
      <w:r w:rsidRPr="00E74392">
        <w:t>Во время спуска первых пяти участников необходимо наступать на головку «вертикального» ледоруба для предотвращения случайного выдергивания. Последнего участника таким же образом подстр</w:t>
      </w:r>
      <w:r w:rsidRPr="00E74392">
        <w:t>а</w:t>
      </w:r>
      <w:r w:rsidRPr="00E74392">
        <w:t>ховывает судья. Перед спуском последний участник проверяет, не вмерз ли вертикальный ледоруб. После спуска последнего участника, потянув за вспомогательную веревку, команда пооч</w:t>
      </w:r>
      <w:r w:rsidRPr="00E74392">
        <w:t>е</w:t>
      </w:r>
      <w:r w:rsidRPr="00E74392">
        <w:t>редно выдергивает «вертикальный» и «горизонтальный» ледорубы и вытягивает их связку вниз. П</w:t>
      </w:r>
      <w:r w:rsidRPr="00E74392">
        <w:t>а</w:t>
      </w:r>
      <w:r w:rsidRPr="00E74392">
        <w:t xml:space="preserve">раллельно вытягивается перильная веревка. </w:t>
      </w:r>
    </w:p>
    <w:p w:rsidR="00E74392" w:rsidRPr="00E74392" w:rsidRDefault="00E74392" w:rsidP="00E74392">
      <w:pPr>
        <w:pStyle w:val="Default0"/>
        <w:ind w:firstLine="680"/>
        <w:jc w:val="both"/>
      </w:pPr>
      <w:r w:rsidRPr="00E74392">
        <w:t xml:space="preserve">Другие варианты организации спуска способом «ледорубный крест» по ссылкам ниже. </w:t>
      </w:r>
    </w:p>
    <w:p w:rsidR="00E74392" w:rsidRPr="00E74392" w:rsidRDefault="00E74392" w:rsidP="00E74392">
      <w:pPr>
        <w:pStyle w:val="Default0"/>
        <w:ind w:firstLine="680"/>
        <w:jc w:val="both"/>
      </w:pPr>
      <w:r w:rsidRPr="00E74392">
        <w:rPr>
          <w:u w:val="single"/>
        </w:rPr>
        <w:t xml:space="preserve">Ледорубный крест с </w:t>
      </w:r>
      <w:proofErr w:type="spellStart"/>
      <w:r w:rsidRPr="00E74392">
        <w:rPr>
          <w:u w:val="single"/>
        </w:rPr>
        <w:t>самосбросом</w:t>
      </w:r>
      <w:proofErr w:type="spellEnd"/>
      <w:r w:rsidRPr="00E74392">
        <w:rPr>
          <w:u w:val="single"/>
        </w:rPr>
        <w:t>. Организация точки страховки на снежном склоне - поиск Яндекса по видео (yandex.ru)</w:t>
      </w:r>
      <w:r>
        <w:rPr>
          <w:u w:val="single"/>
        </w:rPr>
        <w:t xml:space="preserve">  </w:t>
      </w:r>
      <w:r w:rsidRPr="00E74392">
        <w:rPr>
          <w:u w:val="single"/>
        </w:rPr>
        <w:t xml:space="preserve"> </w:t>
      </w:r>
    </w:p>
    <w:p w:rsidR="00E74392" w:rsidRPr="00E74392" w:rsidRDefault="00E74392" w:rsidP="00E74392">
      <w:pPr>
        <w:pStyle w:val="Default0"/>
        <w:ind w:firstLine="680"/>
        <w:jc w:val="both"/>
        <w:rPr>
          <w:u w:val="single"/>
        </w:rPr>
      </w:pPr>
      <w:r w:rsidRPr="00E74392">
        <w:rPr>
          <w:u w:val="single"/>
        </w:rPr>
        <w:t>Ледорубный крест//Дмитровский клуб горного туризма - поиск Яндекса по видео (yandex.ru)</w:t>
      </w:r>
      <w:r>
        <w:rPr>
          <w:u w:val="single"/>
        </w:rPr>
        <w:t xml:space="preserve"> </w:t>
      </w:r>
    </w:p>
    <w:p w:rsidR="00E74392" w:rsidRPr="00E74392" w:rsidRDefault="00E74392" w:rsidP="00E74392">
      <w:pPr>
        <w:pStyle w:val="Default0"/>
        <w:ind w:firstLine="680"/>
        <w:jc w:val="both"/>
        <w:rPr>
          <w:u w:val="single"/>
        </w:rPr>
      </w:pPr>
      <w:r w:rsidRPr="00E74392">
        <w:rPr>
          <w:sz w:val="23"/>
          <w:szCs w:val="23"/>
          <w:u w:val="single"/>
        </w:rPr>
        <w:t xml:space="preserve">Ледорубный крест. </w:t>
      </w:r>
      <w:proofErr w:type="spellStart"/>
      <w:r w:rsidRPr="00E74392">
        <w:rPr>
          <w:sz w:val="23"/>
          <w:szCs w:val="23"/>
          <w:u w:val="single"/>
        </w:rPr>
        <w:t>Самосброс</w:t>
      </w:r>
      <w:proofErr w:type="spellEnd"/>
      <w:r w:rsidRPr="00E74392">
        <w:rPr>
          <w:sz w:val="23"/>
          <w:szCs w:val="23"/>
          <w:u w:val="single"/>
        </w:rPr>
        <w:t xml:space="preserve">. — Видео | </w:t>
      </w:r>
      <w:proofErr w:type="spellStart"/>
      <w:r w:rsidRPr="00E74392">
        <w:rPr>
          <w:sz w:val="23"/>
          <w:szCs w:val="23"/>
          <w:u w:val="single"/>
        </w:rPr>
        <w:t>ВКонтакте</w:t>
      </w:r>
      <w:proofErr w:type="spellEnd"/>
      <w:r w:rsidRPr="00E74392">
        <w:rPr>
          <w:sz w:val="23"/>
          <w:szCs w:val="23"/>
          <w:u w:val="single"/>
        </w:rPr>
        <w:t xml:space="preserve"> (vk.com)</w:t>
      </w:r>
      <w:r>
        <w:rPr>
          <w:sz w:val="23"/>
          <w:szCs w:val="23"/>
          <w:u w:val="single"/>
        </w:rPr>
        <w:t xml:space="preserve"> </w:t>
      </w:r>
      <w:r w:rsidRPr="00E74392">
        <w:rPr>
          <w:sz w:val="23"/>
          <w:szCs w:val="23"/>
          <w:u w:val="single"/>
        </w:rPr>
        <w:t xml:space="preserve"> </w:t>
      </w:r>
      <w:r w:rsidRPr="00E74392">
        <w:rPr>
          <w:sz w:val="23"/>
          <w:szCs w:val="23"/>
          <w:u w:val="single"/>
        </w:rPr>
        <w:t xml:space="preserve"> </w:t>
      </w:r>
      <w:r w:rsidRPr="00E74392">
        <w:rPr>
          <w:u w:val="single"/>
        </w:rPr>
        <w:t xml:space="preserve"> </w:t>
      </w:r>
    </w:p>
    <w:p w:rsidR="00E74392" w:rsidRPr="00E74392" w:rsidRDefault="00E74392" w:rsidP="00E74392">
      <w:pPr>
        <w:pStyle w:val="Default0"/>
        <w:ind w:firstLine="680"/>
        <w:jc w:val="both"/>
      </w:pPr>
      <w:r w:rsidRPr="00E74392">
        <w:t xml:space="preserve">Штрафы: </w:t>
      </w:r>
    </w:p>
    <w:p w:rsidR="00E74392" w:rsidRPr="00E74392" w:rsidRDefault="00E74392" w:rsidP="00E74392">
      <w:pPr>
        <w:pStyle w:val="Default0"/>
        <w:ind w:firstLine="680"/>
        <w:jc w:val="both"/>
      </w:pPr>
      <w:r w:rsidRPr="00E74392">
        <w:t xml:space="preserve">Потеря предмета одежды – 15 сек. </w:t>
      </w:r>
    </w:p>
    <w:p w:rsidR="00E74392" w:rsidRPr="00E74392" w:rsidRDefault="00E74392" w:rsidP="00E74392">
      <w:pPr>
        <w:pStyle w:val="Default0"/>
        <w:ind w:firstLine="680"/>
        <w:jc w:val="both"/>
      </w:pPr>
      <w:r w:rsidRPr="00E74392">
        <w:t xml:space="preserve">Незакрытый карабин – 30 сек. </w:t>
      </w:r>
    </w:p>
    <w:p w:rsidR="00E74392" w:rsidRPr="00E74392" w:rsidRDefault="00E74392" w:rsidP="00E74392">
      <w:pPr>
        <w:pStyle w:val="Default0"/>
        <w:ind w:firstLine="680"/>
        <w:jc w:val="both"/>
      </w:pPr>
      <w:r w:rsidRPr="00E74392">
        <w:t xml:space="preserve">Перегруз перил — 30 сек. </w:t>
      </w:r>
    </w:p>
    <w:p w:rsidR="00E74392" w:rsidRPr="00E74392" w:rsidRDefault="00E74392" w:rsidP="00E74392">
      <w:pPr>
        <w:pStyle w:val="Default0"/>
        <w:ind w:firstLine="680"/>
        <w:jc w:val="both"/>
      </w:pPr>
      <w:r w:rsidRPr="00E74392">
        <w:t xml:space="preserve">Падением с зависанием на перилах – 60 сек. </w:t>
      </w:r>
    </w:p>
    <w:p w:rsidR="00E74392" w:rsidRPr="00E74392" w:rsidRDefault="00E74392" w:rsidP="00E74392">
      <w:pPr>
        <w:pStyle w:val="Default0"/>
        <w:ind w:firstLine="680"/>
        <w:jc w:val="both"/>
      </w:pPr>
      <w:r w:rsidRPr="00E74392">
        <w:t xml:space="preserve">Неправильное выполнение самостраховки (захват схватывающего узла, схватывающий узел расположен ниже участника, участник не удерживает веревку регулирующей рукой) – 90 сек. </w:t>
      </w:r>
    </w:p>
    <w:p w:rsidR="00E74392" w:rsidRPr="00E74392" w:rsidRDefault="00E74392" w:rsidP="00E74392">
      <w:pPr>
        <w:pStyle w:val="Default0"/>
        <w:ind w:firstLine="680"/>
        <w:jc w:val="both"/>
      </w:pPr>
      <w:r w:rsidRPr="00E74392">
        <w:t xml:space="preserve">Потеря группового снаряжения, рюкзака, лыж, палок – 90 сек. </w:t>
      </w:r>
    </w:p>
    <w:p w:rsidR="00E74392" w:rsidRPr="00E74392" w:rsidRDefault="00E74392" w:rsidP="00E74392">
      <w:pPr>
        <w:pStyle w:val="Default0"/>
        <w:ind w:firstLine="680"/>
        <w:jc w:val="both"/>
      </w:pPr>
      <w:r>
        <w:t>Отсутствие</w:t>
      </w:r>
      <w:r w:rsidRPr="00E74392">
        <w:t xml:space="preserve"> </w:t>
      </w:r>
      <w:r>
        <w:t>само</w:t>
      </w:r>
      <w:r w:rsidRPr="00E74392">
        <w:t xml:space="preserve">страховки – 180 сек. </w:t>
      </w:r>
    </w:p>
    <w:p w:rsidR="00E74392" w:rsidRPr="00E74392" w:rsidRDefault="00E74392" w:rsidP="00E74392">
      <w:pPr>
        <w:pStyle w:val="Default0"/>
        <w:ind w:firstLine="680"/>
        <w:jc w:val="both"/>
      </w:pPr>
      <w:r w:rsidRPr="00E74392">
        <w:t xml:space="preserve">Отсутствие контрольного узла на свободном конце перил — 180 сек. </w:t>
      </w:r>
    </w:p>
    <w:p w:rsidR="00E74392" w:rsidRPr="00E74392" w:rsidRDefault="00E74392" w:rsidP="00E74392">
      <w:pPr>
        <w:pStyle w:val="Default0"/>
        <w:ind w:firstLine="680"/>
        <w:jc w:val="both"/>
      </w:pPr>
      <w:r w:rsidRPr="00E74392">
        <w:t xml:space="preserve">Разъяснение судьи по просьбе капитана – 180 сек. </w:t>
      </w:r>
    </w:p>
    <w:p w:rsidR="009D1970" w:rsidRDefault="00E74392" w:rsidP="00E74392">
      <w:pPr>
        <w:pStyle w:val="Standard"/>
        <w:ind w:firstLine="680"/>
        <w:jc w:val="both"/>
        <w:rPr>
          <w:rFonts w:hint="eastAsia"/>
          <w:lang w:val="ru-RU"/>
        </w:rPr>
      </w:pPr>
      <w:r w:rsidRPr="006B44AB">
        <w:rPr>
          <w:rFonts w:ascii="Times New Roman" w:hAnsi="Times New Roman" w:cs="Times New Roman"/>
          <w:b/>
          <w:bCs/>
          <w:i/>
          <w:iCs/>
          <w:lang w:val="ru-RU"/>
        </w:rPr>
        <w:t>Максимальный штраф этапа — 1200 сек.</w:t>
      </w:r>
    </w:p>
    <w:p w:rsidR="009D1970" w:rsidRDefault="009D1970">
      <w:pPr>
        <w:pStyle w:val="Standard"/>
        <w:ind w:firstLine="680"/>
        <w:jc w:val="both"/>
        <w:rPr>
          <w:rFonts w:hint="eastAsia"/>
          <w:b/>
          <w:bCs/>
          <w:i/>
          <w:iCs/>
          <w:lang w:val="ru-RU"/>
        </w:rPr>
      </w:pPr>
    </w:p>
    <w:p w:rsidR="006B44AB" w:rsidRPr="006B44AB" w:rsidRDefault="006B44AB" w:rsidP="006B44AB">
      <w:pPr>
        <w:pStyle w:val="Default0"/>
        <w:ind w:firstLine="680"/>
        <w:jc w:val="both"/>
      </w:pPr>
      <w:r w:rsidRPr="006B44AB">
        <w:rPr>
          <w:b/>
          <w:bCs/>
          <w:i/>
          <w:iCs/>
        </w:rPr>
        <w:t xml:space="preserve">6. Подъем по склону без лыж способом «в лоб» (расстояние от старта 2500 м) </w:t>
      </w:r>
    </w:p>
    <w:p w:rsidR="006B44AB" w:rsidRPr="006B44AB" w:rsidRDefault="006B44AB" w:rsidP="006B44AB">
      <w:pPr>
        <w:pStyle w:val="Default0"/>
        <w:ind w:firstLine="680"/>
        <w:jc w:val="both"/>
      </w:pPr>
      <w:proofErr w:type="gramStart"/>
      <w:r w:rsidRPr="006B44AB">
        <w:t xml:space="preserve">Крутизна склона – 25-30°. ОЗ по рельефу, длина – 20 м. В нижней части склона снег сыпучий, в верхней – плотный наст. </w:t>
      </w:r>
      <w:proofErr w:type="gramEnd"/>
    </w:p>
    <w:p w:rsidR="006B44AB" w:rsidRPr="006B44AB" w:rsidRDefault="006B44AB" w:rsidP="006B44AB">
      <w:pPr>
        <w:pStyle w:val="Default0"/>
        <w:ind w:firstLine="680"/>
        <w:jc w:val="both"/>
      </w:pPr>
      <w:proofErr w:type="gramStart"/>
      <w:r w:rsidRPr="006B44AB">
        <w:t>Участники, закрепив лыжи на себе, на/в рюкзаке или на самостраховку за съемные петли на носках лыж поднимаются прямо вверх.</w:t>
      </w:r>
      <w:proofErr w:type="gramEnd"/>
      <w:r w:rsidRPr="006B44AB">
        <w:t xml:space="preserve"> Движение осуществляется друг за другом «след в след». Сдвоенные лыжные палки удерживаются одной рукой за верхнюю часть в районе ручек, другой р</w:t>
      </w:r>
      <w:r w:rsidRPr="006B44AB">
        <w:t>у</w:t>
      </w:r>
      <w:r w:rsidRPr="006B44AB">
        <w:t>кой примерно посередине. Находясь по склону все время выше ног участника, являются третьей то</w:t>
      </w:r>
      <w:r w:rsidRPr="006B44AB">
        <w:t>ч</w:t>
      </w:r>
      <w:r w:rsidRPr="006B44AB">
        <w:t>кой опоры и, одн</w:t>
      </w:r>
      <w:r w:rsidRPr="006B44AB">
        <w:t>о</w:t>
      </w:r>
      <w:r w:rsidRPr="006B44AB">
        <w:t>временно, самостраховкой на случай падения. Дистанция между участниками – 3 м. Если первый участник устал, то он делает шаг в сторону и уступает право пробивать ступени след</w:t>
      </w:r>
      <w:r w:rsidRPr="006B44AB">
        <w:t>у</w:t>
      </w:r>
      <w:r w:rsidRPr="006B44AB">
        <w:t xml:space="preserve">ющему участнику. </w:t>
      </w:r>
    </w:p>
    <w:p w:rsidR="006B44AB" w:rsidRPr="006B44AB" w:rsidRDefault="006B44AB" w:rsidP="006B44AB">
      <w:pPr>
        <w:pStyle w:val="Default0"/>
        <w:ind w:firstLine="680"/>
        <w:jc w:val="both"/>
      </w:pPr>
      <w:r w:rsidRPr="006B44AB">
        <w:t xml:space="preserve">Штрафы: </w:t>
      </w:r>
    </w:p>
    <w:p w:rsidR="006B44AB" w:rsidRPr="006B44AB" w:rsidRDefault="006B44AB" w:rsidP="006B44AB">
      <w:pPr>
        <w:pStyle w:val="Default0"/>
        <w:ind w:firstLine="680"/>
        <w:jc w:val="both"/>
      </w:pPr>
      <w:r w:rsidRPr="006B44AB">
        <w:t xml:space="preserve">Потеря предмета одежды – 15 сек. </w:t>
      </w:r>
    </w:p>
    <w:p w:rsidR="006B44AB" w:rsidRPr="006B44AB" w:rsidRDefault="006B44AB" w:rsidP="006B44AB">
      <w:pPr>
        <w:pStyle w:val="Default0"/>
        <w:ind w:firstLine="680"/>
        <w:jc w:val="both"/>
      </w:pPr>
      <w:r w:rsidRPr="006B44AB">
        <w:t xml:space="preserve">Использование ранее проложенного следа – 30 сек. </w:t>
      </w:r>
    </w:p>
    <w:p w:rsidR="006B44AB" w:rsidRPr="006B44AB" w:rsidRDefault="006B44AB" w:rsidP="006B44AB">
      <w:pPr>
        <w:pStyle w:val="Default0"/>
        <w:ind w:firstLine="680"/>
        <w:jc w:val="both"/>
      </w:pPr>
      <w:r w:rsidRPr="006B44AB">
        <w:t xml:space="preserve">Отсутствие четкого пути "след в след" – 30 сек. </w:t>
      </w:r>
    </w:p>
    <w:p w:rsidR="006B44AB" w:rsidRPr="006B44AB" w:rsidRDefault="006B44AB" w:rsidP="006B44AB">
      <w:pPr>
        <w:pStyle w:val="Default0"/>
        <w:ind w:firstLine="680"/>
        <w:jc w:val="both"/>
      </w:pPr>
      <w:proofErr w:type="gramStart"/>
      <w:r w:rsidRPr="006B44AB">
        <w:t>Неправильная</w:t>
      </w:r>
      <w:proofErr w:type="gramEnd"/>
      <w:r w:rsidRPr="006B44AB">
        <w:t xml:space="preserve"> </w:t>
      </w:r>
      <w:proofErr w:type="spellStart"/>
      <w:r w:rsidRPr="006B44AB">
        <w:t>самостраховка</w:t>
      </w:r>
      <w:proofErr w:type="spellEnd"/>
      <w:r w:rsidRPr="006B44AB">
        <w:t xml:space="preserve"> лыжными палками – 30 сек. </w:t>
      </w:r>
    </w:p>
    <w:p w:rsidR="006B44AB" w:rsidRPr="006B44AB" w:rsidRDefault="006B44AB" w:rsidP="006B44AB">
      <w:pPr>
        <w:pStyle w:val="Default0"/>
        <w:ind w:firstLine="680"/>
        <w:jc w:val="both"/>
      </w:pPr>
      <w:r w:rsidRPr="006B44AB">
        <w:t xml:space="preserve">Падение, в </w:t>
      </w:r>
      <w:proofErr w:type="spellStart"/>
      <w:r w:rsidRPr="006B44AB">
        <w:t>т.ч</w:t>
      </w:r>
      <w:proofErr w:type="spellEnd"/>
      <w:r w:rsidRPr="006B44AB">
        <w:t xml:space="preserve">. с самозадержанием лыжными палками – 30 сек. </w:t>
      </w:r>
    </w:p>
    <w:p w:rsidR="006B44AB" w:rsidRPr="006B44AB" w:rsidRDefault="006B44AB" w:rsidP="006B44AB">
      <w:pPr>
        <w:pStyle w:val="Default0"/>
        <w:ind w:firstLine="680"/>
        <w:jc w:val="both"/>
      </w:pPr>
      <w:r w:rsidRPr="006B44AB">
        <w:t xml:space="preserve">Падение со скольжением по склону и касанием </w:t>
      </w:r>
      <w:proofErr w:type="gramStart"/>
      <w:r w:rsidRPr="006B44AB">
        <w:t>находящегося</w:t>
      </w:r>
      <w:proofErr w:type="gramEnd"/>
      <w:r w:rsidRPr="006B44AB">
        <w:t xml:space="preserve"> ниже по склону – 60 сек. </w:t>
      </w:r>
    </w:p>
    <w:p w:rsidR="006B44AB" w:rsidRPr="006B44AB" w:rsidRDefault="006B44AB" w:rsidP="006B44AB">
      <w:pPr>
        <w:pStyle w:val="Default0"/>
        <w:ind w:firstLine="680"/>
        <w:jc w:val="both"/>
      </w:pPr>
      <w:r w:rsidRPr="006B44AB">
        <w:t xml:space="preserve">Потеря группового снаряжения, рюкзака, лыж – 90 сек. </w:t>
      </w:r>
    </w:p>
    <w:p w:rsidR="009D1970" w:rsidRPr="006B44AB" w:rsidRDefault="006B44AB" w:rsidP="006B44AB">
      <w:pPr>
        <w:pStyle w:val="Standard"/>
        <w:ind w:firstLine="680"/>
        <w:jc w:val="both"/>
        <w:rPr>
          <w:rFonts w:hint="eastAsia"/>
          <w:lang w:val="ru-RU"/>
        </w:rPr>
      </w:pPr>
      <w:r w:rsidRPr="006B44AB">
        <w:rPr>
          <w:rFonts w:ascii="Times New Roman" w:hAnsi="Times New Roman" w:cs="Times New Roman"/>
          <w:lang w:val="ru-RU"/>
        </w:rPr>
        <w:t>Разъяснение судьи по просьбе капитана – 180 сек.</w:t>
      </w:r>
    </w:p>
    <w:p w:rsidR="009D1970" w:rsidRDefault="009D1970">
      <w:pPr>
        <w:pStyle w:val="Standard"/>
        <w:ind w:firstLine="680"/>
        <w:jc w:val="both"/>
        <w:rPr>
          <w:rFonts w:hint="eastAsia"/>
          <w:b/>
          <w:bCs/>
          <w:i/>
          <w:iCs/>
          <w:lang w:val="ru-RU"/>
        </w:rPr>
      </w:pPr>
    </w:p>
    <w:p w:rsidR="006B44AB" w:rsidRPr="006B44AB" w:rsidRDefault="006B44AB" w:rsidP="006B44AB">
      <w:pPr>
        <w:pStyle w:val="Default0"/>
        <w:ind w:firstLine="680"/>
        <w:jc w:val="both"/>
      </w:pPr>
      <w:r w:rsidRPr="006B44AB">
        <w:rPr>
          <w:b/>
          <w:bCs/>
          <w:i/>
          <w:iCs/>
        </w:rPr>
        <w:lastRenderedPageBreak/>
        <w:t xml:space="preserve">7. </w:t>
      </w:r>
      <w:proofErr w:type="spellStart"/>
      <w:r w:rsidRPr="006B44AB">
        <w:rPr>
          <w:b/>
          <w:bCs/>
          <w:i/>
          <w:iCs/>
        </w:rPr>
        <w:t>Тропление</w:t>
      </w:r>
      <w:proofErr w:type="spellEnd"/>
      <w:r w:rsidRPr="006B44AB">
        <w:rPr>
          <w:b/>
          <w:bCs/>
          <w:i/>
          <w:iCs/>
        </w:rPr>
        <w:t xml:space="preserve"> лыжни (от старта 2600 м) </w:t>
      </w:r>
    </w:p>
    <w:p w:rsidR="006B44AB" w:rsidRPr="006B44AB" w:rsidRDefault="006B44AB" w:rsidP="006B44AB">
      <w:pPr>
        <w:pStyle w:val="Default0"/>
        <w:ind w:firstLine="680"/>
        <w:jc w:val="both"/>
      </w:pPr>
      <w:r w:rsidRPr="006B44AB">
        <w:t>На расстоянии 150 м проложены 2 судейские параллельные лыжни и между ними одна соед</w:t>
      </w:r>
      <w:r w:rsidRPr="006B44AB">
        <w:t>и</w:t>
      </w:r>
      <w:r w:rsidRPr="006B44AB">
        <w:t xml:space="preserve">няющая. Первые команды </w:t>
      </w:r>
      <w:proofErr w:type="gramStart"/>
      <w:r w:rsidRPr="006B44AB">
        <w:t xml:space="preserve">выполняют </w:t>
      </w:r>
      <w:proofErr w:type="spellStart"/>
      <w:r w:rsidRPr="006B44AB">
        <w:t>тропление</w:t>
      </w:r>
      <w:proofErr w:type="spellEnd"/>
      <w:r w:rsidRPr="006B44AB">
        <w:t xml:space="preserve"> прокладывая</w:t>
      </w:r>
      <w:proofErr w:type="gramEnd"/>
      <w:r w:rsidRPr="006B44AB">
        <w:t xml:space="preserve"> свою лыжню рядом с судейской, п</w:t>
      </w:r>
      <w:r w:rsidRPr="006B44AB">
        <w:t>о</w:t>
      </w:r>
      <w:r w:rsidRPr="006B44AB">
        <w:t xml:space="preserve">следующие – рядом с крайней лыжней. В </w:t>
      </w:r>
      <w:proofErr w:type="spellStart"/>
      <w:r w:rsidRPr="006B44AB">
        <w:t>троплении</w:t>
      </w:r>
      <w:proofErr w:type="spellEnd"/>
      <w:r w:rsidRPr="006B44AB">
        <w:t xml:space="preserve"> участвуют 6 членов команды. </w:t>
      </w:r>
      <w:proofErr w:type="spellStart"/>
      <w:r w:rsidRPr="006B44AB">
        <w:t>Протропив</w:t>
      </w:r>
      <w:proofErr w:type="spellEnd"/>
      <w:r w:rsidRPr="006B44AB">
        <w:t xml:space="preserve"> свой 25-метровый отрезок, ориентируясь на судейскую лыжню, которая размечена конусами или флажк</w:t>
      </w:r>
      <w:r w:rsidRPr="006B44AB">
        <w:t>а</w:t>
      </w:r>
      <w:r w:rsidRPr="006B44AB">
        <w:t xml:space="preserve">ми, участник делает шаг в сторону, пропускает всех остальных и встает последним. </w:t>
      </w:r>
    </w:p>
    <w:p w:rsidR="006B44AB" w:rsidRPr="006B44AB" w:rsidRDefault="006B44AB" w:rsidP="006B44AB">
      <w:pPr>
        <w:pStyle w:val="Default0"/>
        <w:ind w:firstLine="680"/>
        <w:jc w:val="both"/>
      </w:pPr>
      <w:r w:rsidRPr="006B44AB">
        <w:t xml:space="preserve">Штрафы: </w:t>
      </w:r>
    </w:p>
    <w:p w:rsidR="006B44AB" w:rsidRPr="006B44AB" w:rsidRDefault="006B44AB" w:rsidP="006B44AB">
      <w:pPr>
        <w:pStyle w:val="Default0"/>
        <w:ind w:firstLine="680"/>
        <w:jc w:val="both"/>
      </w:pPr>
      <w:r w:rsidRPr="006B44AB">
        <w:t xml:space="preserve">Потеря предмета одежды – 15 сек. </w:t>
      </w:r>
    </w:p>
    <w:p w:rsidR="006B44AB" w:rsidRPr="006B44AB" w:rsidRDefault="006B44AB" w:rsidP="006B44AB">
      <w:pPr>
        <w:pStyle w:val="Default0"/>
        <w:ind w:firstLine="680"/>
        <w:jc w:val="both"/>
      </w:pPr>
      <w:r w:rsidRPr="006B44AB">
        <w:t xml:space="preserve">Сокращение участка </w:t>
      </w:r>
      <w:proofErr w:type="spellStart"/>
      <w:r w:rsidRPr="006B44AB">
        <w:t>тропления</w:t>
      </w:r>
      <w:proofErr w:type="spellEnd"/>
      <w:r w:rsidRPr="006B44AB">
        <w:t xml:space="preserve"> менее 20 м – 30 сек. </w:t>
      </w:r>
    </w:p>
    <w:p w:rsidR="006B44AB" w:rsidRPr="006B44AB" w:rsidRDefault="006B44AB" w:rsidP="006B44AB">
      <w:pPr>
        <w:pStyle w:val="Default0"/>
        <w:ind w:firstLine="680"/>
        <w:jc w:val="both"/>
      </w:pPr>
      <w:r w:rsidRPr="006B44AB">
        <w:t xml:space="preserve">Неучастие в </w:t>
      </w:r>
      <w:proofErr w:type="spellStart"/>
      <w:r w:rsidRPr="006B44AB">
        <w:t>троплении</w:t>
      </w:r>
      <w:proofErr w:type="spellEnd"/>
      <w:r w:rsidRPr="006B44AB">
        <w:t xml:space="preserve"> – 60 сек. </w:t>
      </w:r>
    </w:p>
    <w:p w:rsidR="006B44AB" w:rsidRPr="006B44AB" w:rsidRDefault="006B44AB" w:rsidP="006B44AB">
      <w:pPr>
        <w:pStyle w:val="Default0"/>
        <w:ind w:firstLine="680"/>
        <w:jc w:val="both"/>
      </w:pPr>
      <w:r w:rsidRPr="006B44AB">
        <w:t xml:space="preserve">Потеря группового снаряжения, рюкзака, лыж, палок – 90 сек. </w:t>
      </w:r>
    </w:p>
    <w:p w:rsidR="009D1970" w:rsidRPr="006B44AB" w:rsidRDefault="006B44AB" w:rsidP="006B44AB">
      <w:pPr>
        <w:pStyle w:val="Standard"/>
        <w:ind w:firstLine="680"/>
        <w:jc w:val="both"/>
        <w:rPr>
          <w:rFonts w:ascii="Times New Roman" w:hAnsi="Times New Roman" w:cs="Times New Roman"/>
          <w:lang w:val="ru-RU"/>
        </w:rPr>
      </w:pPr>
      <w:r w:rsidRPr="006B44AB">
        <w:rPr>
          <w:rFonts w:ascii="Times New Roman" w:hAnsi="Times New Roman" w:cs="Times New Roman"/>
          <w:lang w:val="ru-RU"/>
        </w:rPr>
        <w:t>Разъяснение судьи по просьбе капитана – 180 сек.</w:t>
      </w:r>
    </w:p>
    <w:p w:rsidR="009D1970" w:rsidRDefault="009D1970">
      <w:pPr>
        <w:pStyle w:val="Standard"/>
        <w:ind w:firstLine="680"/>
        <w:jc w:val="both"/>
        <w:rPr>
          <w:rFonts w:hint="eastAsia"/>
          <w:b/>
          <w:bCs/>
          <w:i/>
          <w:iCs/>
          <w:lang w:val="ru-RU"/>
        </w:rPr>
      </w:pPr>
    </w:p>
    <w:p w:rsidR="006B44AB" w:rsidRPr="006B44AB" w:rsidRDefault="006B44AB" w:rsidP="006B44AB">
      <w:pPr>
        <w:pStyle w:val="Default0"/>
        <w:ind w:firstLine="680"/>
        <w:jc w:val="both"/>
      </w:pPr>
      <w:r w:rsidRPr="006B44AB">
        <w:rPr>
          <w:b/>
          <w:bCs/>
          <w:i/>
          <w:iCs/>
        </w:rPr>
        <w:t xml:space="preserve">8. Участок ориентирования </w:t>
      </w:r>
    </w:p>
    <w:p w:rsidR="006B44AB" w:rsidRPr="006B44AB" w:rsidRDefault="006B44AB" w:rsidP="006B44AB">
      <w:pPr>
        <w:pStyle w:val="Default0"/>
        <w:ind w:firstLine="680"/>
        <w:jc w:val="both"/>
      </w:pPr>
      <w:r w:rsidRPr="006B44AB">
        <w:t>По маркированной лыжне команды доходят до КП</w:t>
      </w:r>
      <w:proofErr w:type="gramStart"/>
      <w:r w:rsidRPr="006B44AB">
        <w:t>1</w:t>
      </w:r>
      <w:proofErr w:type="gramEnd"/>
      <w:r w:rsidRPr="006B44AB">
        <w:t xml:space="preserve"> (расстояние от старта 4300 м). КП </w:t>
      </w:r>
      <w:proofErr w:type="gramStart"/>
      <w:r w:rsidRPr="006B44AB">
        <w:t>обор</w:t>
      </w:r>
      <w:r w:rsidRPr="006B44AB">
        <w:t>у</w:t>
      </w:r>
      <w:r w:rsidRPr="006B44AB">
        <w:t>дован</w:t>
      </w:r>
      <w:proofErr w:type="gramEnd"/>
      <w:r w:rsidRPr="006B44AB">
        <w:t xml:space="preserve"> оранжево-белой призмой и компостером. В обозначенной ячейке маршрутного листа (КП</w:t>
      </w:r>
      <w:proofErr w:type="gramStart"/>
      <w:r w:rsidRPr="006B44AB">
        <w:t>1</w:t>
      </w:r>
      <w:proofErr w:type="gramEnd"/>
      <w:r w:rsidRPr="006B44AB">
        <w:t>) компостером производится отметка. Далее команда движется на КП</w:t>
      </w:r>
      <w:proofErr w:type="gramStart"/>
      <w:r w:rsidRPr="006B44AB">
        <w:t>2</w:t>
      </w:r>
      <w:proofErr w:type="gramEnd"/>
      <w:r w:rsidRPr="006B44AB">
        <w:t xml:space="preserve"> с помощью прибора позици</w:t>
      </w:r>
      <w:r w:rsidRPr="006B44AB">
        <w:t>о</w:t>
      </w:r>
      <w:r w:rsidRPr="006B44AB">
        <w:t>нирования и навиг</w:t>
      </w:r>
      <w:r w:rsidRPr="006B44AB">
        <w:t>а</w:t>
      </w:r>
      <w:r w:rsidRPr="006B44AB">
        <w:t>ции по заданным географическим координатам. Способ передвижения (пешком или на лыжах) и маршрут между КП группа выбирает сама. На вершине отвала находится несколько оборудованных КП</w:t>
      </w:r>
      <w:proofErr w:type="gramStart"/>
      <w:r w:rsidRPr="006B44AB">
        <w:t>2</w:t>
      </w:r>
      <w:proofErr w:type="gramEnd"/>
      <w:r w:rsidRPr="006B44AB">
        <w:t>. Один из них правильный, остальные ложные. Прибыв на свой КП</w:t>
      </w:r>
      <w:proofErr w:type="gramStart"/>
      <w:r w:rsidRPr="006B44AB">
        <w:t>2</w:t>
      </w:r>
      <w:proofErr w:type="gramEnd"/>
      <w:r w:rsidRPr="006B44AB">
        <w:t>, команда в обозначенной ячейке маршрутного листа (КП2) компостером производит отметку. Правильность о</w:t>
      </w:r>
      <w:r w:rsidRPr="006B44AB">
        <w:t>т</w:t>
      </w:r>
      <w:r w:rsidRPr="006B44AB">
        <w:t>метки проверяется на финише. Дальне</w:t>
      </w:r>
      <w:r w:rsidRPr="006B44AB">
        <w:t>й</w:t>
      </w:r>
      <w:r w:rsidRPr="006B44AB">
        <w:t xml:space="preserve">шее движение по разметке. </w:t>
      </w:r>
    </w:p>
    <w:p w:rsidR="006B44AB" w:rsidRPr="006B44AB" w:rsidRDefault="006B44AB" w:rsidP="006B44AB">
      <w:pPr>
        <w:pStyle w:val="Default0"/>
        <w:ind w:firstLine="680"/>
        <w:jc w:val="both"/>
      </w:pPr>
      <w:r w:rsidRPr="006B44AB">
        <w:t xml:space="preserve">Штрафы: </w:t>
      </w:r>
    </w:p>
    <w:p w:rsidR="006B44AB" w:rsidRPr="006B44AB" w:rsidRDefault="006B44AB" w:rsidP="006B44AB">
      <w:pPr>
        <w:pStyle w:val="Default0"/>
        <w:ind w:firstLine="680"/>
        <w:jc w:val="both"/>
      </w:pPr>
      <w:r w:rsidRPr="006B44AB">
        <w:t xml:space="preserve">Неправильная отметка компостера (не в той ячейке, перевернута) – 30 сек. </w:t>
      </w:r>
    </w:p>
    <w:p w:rsidR="006B44AB" w:rsidRPr="006B44AB" w:rsidRDefault="006B44AB" w:rsidP="006B44AB">
      <w:pPr>
        <w:pStyle w:val="Default0"/>
        <w:ind w:firstLine="680"/>
        <w:jc w:val="both"/>
      </w:pPr>
      <w:r w:rsidRPr="006B44AB">
        <w:t xml:space="preserve">Отсутствие отметки в обозначенной ячейке маршрутного листа – 180 сек. </w:t>
      </w:r>
    </w:p>
    <w:p w:rsidR="009D1970" w:rsidRPr="006B44AB" w:rsidRDefault="006B44AB" w:rsidP="006B44AB">
      <w:pPr>
        <w:pStyle w:val="Standard"/>
        <w:ind w:firstLine="680"/>
        <w:jc w:val="both"/>
        <w:rPr>
          <w:rFonts w:hint="eastAsia"/>
          <w:lang w:val="ru-RU"/>
        </w:rPr>
      </w:pPr>
      <w:r w:rsidRPr="006B44AB">
        <w:rPr>
          <w:rFonts w:ascii="Times New Roman" w:hAnsi="Times New Roman" w:cs="Times New Roman"/>
          <w:lang w:val="ru-RU"/>
        </w:rPr>
        <w:t>Потеря компостера после прохождения КП (следующая команда не находит компостера) – снятие с дистанции.</w:t>
      </w:r>
    </w:p>
    <w:p w:rsidR="009D1970" w:rsidRDefault="009D1970">
      <w:pPr>
        <w:pStyle w:val="Standard"/>
        <w:ind w:firstLine="680"/>
        <w:jc w:val="both"/>
        <w:rPr>
          <w:rFonts w:hint="eastAsia"/>
          <w:lang w:val="ru-RU"/>
        </w:rPr>
      </w:pPr>
    </w:p>
    <w:p w:rsidR="006B44AB" w:rsidRPr="006B44AB" w:rsidRDefault="006B44AB" w:rsidP="006B44AB">
      <w:pPr>
        <w:pStyle w:val="Default0"/>
        <w:ind w:firstLine="680"/>
        <w:jc w:val="both"/>
      </w:pPr>
      <w:r w:rsidRPr="006B44AB">
        <w:rPr>
          <w:b/>
          <w:bCs/>
          <w:i/>
          <w:iCs/>
        </w:rPr>
        <w:t xml:space="preserve">9. Спуск на лыжах с самостраховкой по перилам (от старта 5450 м) </w:t>
      </w:r>
    </w:p>
    <w:p w:rsidR="006B44AB" w:rsidRPr="006B44AB" w:rsidRDefault="006B44AB" w:rsidP="006B44AB">
      <w:pPr>
        <w:pStyle w:val="Default0"/>
        <w:ind w:firstLine="680"/>
        <w:jc w:val="both"/>
      </w:pPr>
      <w:r w:rsidRPr="006B44AB">
        <w:t xml:space="preserve">КВ этапа – 15 мин. </w:t>
      </w:r>
    </w:p>
    <w:p w:rsidR="006B44AB" w:rsidRPr="006B44AB" w:rsidRDefault="006B44AB" w:rsidP="006B44AB">
      <w:pPr>
        <w:pStyle w:val="Default0"/>
        <w:ind w:firstLine="680"/>
        <w:jc w:val="both"/>
      </w:pPr>
      <w:r w:rsidRPr="006B44AB">
        <w:t xml:space="preserve">Этап оборудован на укатанном снежном склоне крутизной 20°. Перила судейские до 50 м. </w:t>
      </w:r>
    </w:p>
    <w:p w:rsidR="006B44AB" w:rsidRPr="006B44AB" w:rsidRDefault="006B44AB" w:rsidP="006B44AB">
      <w:pPr>
        <w:pStyle w:val="Default0"/>
        <w:ind w:firstLine="680"/>
        <w:jc w:val="both"/>
      </w:pPr>
      <w:r w:rsidRPr="006B44AB">
        <w:t>Участники, встав на самостраховку к перилам с помощью схватывающего узла или ФСУ, м</w:t>
      </w:r>
      <w:r w:rsidRPr="006B44AB">
        <w:t>о</w:t>
      </w:r>
      <w:r w:rsidRPr="006B44AB">
        <w:t>гут спускаться «лесенкой» или носками лыж вниз по склону. Во втором случае участники могут ск</w:t>
      </w:r>
      <w:r w:rsidRPr="006B44AB">
        <w:t>а</w:t>
      </w:r>
      <w:r w:rsidRPr="006B44AB">
        <w:t>тываться как на параллельных лыжах, так и притормаживать «плугом». Дополнительно скорость спуска регулир</w:t>
      </w:r>
      <w:r w:rsidRPr="006B44AB">
        <w:t>у</w:t>
      </w:r>
      <w:r w:rsidRPr="006B44AB">
        <w:t xml:space="preserve">ется усилием зажима руками перильной веревки. </w:t>
      </w:r>
    </w:p>
    <w:p w:rsidR="006B44AB" w:rsidRPr="006B44AB" w:rsidRDefault="006B44AB" w:rsidP="006B44AB">
      <w:pPr>
        <w:pStyle w:val="Default0"/>
        <w:ind w:firstLine="680"/>
        <w:jc w:val="both"/>
      </w:pPr>
      <w:r w:rsidRPr="006B44AB">
        <w:t>Спустившись до узла на веревке, участник освобождает перила. Движение начинает следу</w:t>
      </w:r>
      <w:r w:rsidRPr="006B44AB">
        <w:t>ю</w:t>
      </w:r>
      <w:r w:rsidRPr="006B44AB">
        <w:t xml:space="preserve">щий участник. </w:t>
      </w:r>
    </w:p>
    <w:p w:rsidR="006B44AB" w:rsidRPr="006B44AB" w:rsidRDefault="006B44AB" w:rsidP="006B44AB">
      <w:pPr>
        <w:pStyle w:val="Default0"/>
        <w:ind w:firstLine="680"/>
        <w:jc w:val="both"/>
      </w:pPr>
      <w:r w:rsidRPr="006B44AB">
        <w:t xml:space="preserve">Штрафы: </w:t>
      </w:r>
    </w:p>
    <w:p w:rsidR="006B44AB" w:rsidRPr="006B44AB" w:rsidRDefault="006B44AB" w:rsidP="006B44AB">
      <w:pPr>
        <w:pStyle w:val="Default0"/>
        <w:ind w:firstLine="680"/>
        <w:jc w:val="both"/>
      </w:pPr>
      <w:r w:rsidRPr="006B44AB">
        <w:t xml:space="preserve">Потеря предмета одежды – 15 сек. </w:t>
      </w:r>
    </w:p>
    <w:p w:rsidR="006B44AB" w:rsidRPr="006B44AB" w:rsidRDefault="006B44AB" w:rsidP="006B44AB">
      <w:pPr>
        <w:pStyle w:val="Default0"/>
        <w:ind w:firstLine="680"/>
        <w:jc w:val="both"/>
      </w:pPr>
      <w:r w:rsidRPr="006B44AB">
        <w:t xml:space="preserve">Перегруз перил – 30 сек. </w:t>
      </w:r>
    </w:p>
    <w:p w:rsidR="006B44AB" w:rsidRPr="006B44AB" w:rsidRDefault="006B44AB" w:rsidP="006B44AB">
      <w:pPr>
        <w:pStyle w:val="Default0"/>
        <w:ind w:firstLine="680"/>
        <w:jc w:val="both"/>
      </w:pPr>
      <w:r w:rsidRPr="006B44AB">
        <w:t xml:space="preserve">Падением с зависанием на перилах – 60 сек. </w:t>
      </w:r>
    </w:p>
    <w:p w:rsidR="006B44AB" w:rsidRPr="006B44AB" w:rsidRDefault="006B44AB" w:rsidP="006B44AB">
      <w:pPr>
        <w:pStyle w:val="Default0"/>
        <w:ind w:firstLine="680"/>
        <w:jc w:val="both"/>
      </w:pPr>
      <w:r w:rsidRPr="006B44AB">
        <w:t xml:space="preserve">Неправильное выполнение самостраховки (захват схватывающего узла, схватывающий узел расположен ниже участника, участник не удерживает веревку регулирующей рукой) – 90 сек. </w:t>
      </w:r>
    </w:p>
    <w:p w:rsidR="006B44AB" w:rsidRPr="006B44AB" w:rsidRDefault="006B44AB" w:rsidP="006B44AB">
      <w:pPr>
        <w:pStyle w:val="Default0"/>
        <w:ind w:firstLine="680"/>
        <w:jc w:val="both"/>
      </w:pPr>
      <w:r w:rsidRPr="006B44AB">
        <w:t xml:space="preserve">Потеря группового снаряжения, рюкзака, лыж, палок – 90 сек. </w:t>
      </w:r>
    </w:p>
    <w:p w:rsidR="006B44AB" w:rsidRPr="006B44AB" w:rsidRDefault="006B44AB" w:rsidP="006B44AB">
      <w:pPr>
        <w:pStyle w:val="Default0"/>
        <w:ind w:firstLine="680"/>
        <w:jc w:val="both"/>
      </w:pPr>
      <w:r w:rsidRPr="006B44AB">
        <w:t xml:space="preserve">Попытка начать движение без страховки – 180 сек. </w:t>
      </w:r>
    </w:p>
    <w:p w:rsidR="006B44AB" w:rsidRPr="006B44AB" w:rsidRDefault="006B44AB" w:rsidP="006B44AB">
      <w:pPr>
        <w:pStyle w:val="Default0"/>
        <w:ind w:firstLine="680"/>
        <w:jc w:val="both"/>
      </w:pPr>
      <w:r w:rsidRPr="006B44AB">
        <w:t xml:space="preserve">Отсутствие контрольного узла на свободном конце перил — 180 сек. </w:t>
      </w:r>
    </w:p>
    <w:p w:rsidR="009D1970" w:rsidRPr="006B44AB" w:rsidRDefault="006B44AB" w:rsidP="006B44AB">
      <w:pPr>
        <w:pStyle w:val="Standard"/>
        <w:ind w:firstLine="680"/>
        <w:jc w:val="both"/>
        <w:rPr>
          <w:rFonts w:hint="eastAsia"/>
          <w:lang w:val="ru-RU"/>
        </w:rPr>
      </w:pPr>
      <w:r w:rsidRPr="006B44AB">
        <w:rPr>
          <w:rFonts w:ascii="Times New Roman" w:hAnsi="Times New Roman" w:cs="Times New Roman"/>
          <w:lang w:val="ru-RU"/>
        </w:rPr>
        <w:t>Разъяснение судьи по просьбе капитана – 180 сек.</w:t>
      </w:r>
    </w:p>
    <w:p w:rsidR="009D1970" w:rsidRDefault="009D1970">
      <w:pPr>
        <w:pStyle w:val="Standard"/>
        <w:ind w:firstLine="680"/>
        <w:jc w:val="both"/>
        <w:rPr>
          <w:rFonts w:hint="eastAsia"/>
          <w:lang w:val="ru-RU"/>
        </w:rPr>
      </w:pPr>
    </w:p>
    <w:p w:rsidR="009D1970" w:rsidRDefault="009D1970">
      <w:pPr>
        <w:pStyle w:val="Standard"/>
        <w:ind w:firstLine="680"/>
        <w:jc w:val="both"/>
        <w:rPr>
          <w:rFonts w:hint="eastAsia"/>
          <w:b/>
          <w:bCs/>
          <w:i/>
          <w:iCs/>
          <w:lang w:val="ru-RU"/>
        </w:rPr>
      </w:pPr>
    </w:p>
    <w:p w:rsidR="009D1970" w:rsidRDefault="006B44AB">
      <w:pPr>
        <w:pStyle w:val="Standard"/>
        <w:ind w:firstLine="680"/>
        <w:jc w:val="both"/>
        <w:rPr>
          <w:rFonts w:hint="eastAsia"/>
          <w:b/>
          <w:bCs/>
          <w:i/>
          <w:iCs/>
          <w:lang w:val="ru-RU"/>
        </w:rPr>
      </w:pPr>
      <w:r>
        <w:rPr>
          <w:b/>
          <w:bCs/>
          <w:i/>
          <w:iCs/>
          <w:lang w:val="ru-RU"/>
        </w:rPr>
        <w:t xml:space="preserve">10. </w:t>
      </w:r>
      <w:r w:rsidR="00656922">
        <w:rPr>
          <w:b/>
          <w:bCs/>
          <w:i/>
          <w:iCs/>
          <w:lang w:val="ru-RU"/>
        </w:rPr>
        <w:t>Фотоотчет</w:t>
      </w:r>
    </w:p>
    <w:p w:rsidR="006B44AB" w:rsidRPr="006B44AB" w:rsidRDefault="006B44AB" w:rsidP="006B44AB">
      <w:pPr>
        <w:pStyle w:val="Default0"/>
        <w:ind w:firstLine="680"/>
        <w:jc w:val="both"/>
      </w:pPr>
      <w:r w:rsidRPr="006B44AB">
        <w:t>На всех этапах маршрута группа должна выполнять фотосъемку. На старте и финише прои</w:t>
      </w:r>
      <w:r w:rsidRPr="006B44AB">
        <w:t>з</w:t>
      </w:r>
      <w:r w:rsidRPr="006B44AB">
        <w:t xml:space="preserve">водится групповой снимок — группа в полном составе за исключением фотографа. Лица участников должны быть узнаваемы. </w:t>
      </w:r>
    </w:p>
    <w:p w:rsidR="006B44AB" w:rsidRDefault="006B44AB" w:rsidP="006B44AB">
      <w:pPr>
        <w:pStyle w:val="Default0"/>
        <w:ind w:firstLine="680"/>
        <w:jc w:val="both"/>
      </w:pPr>
      <w:r w:rsidRPr="006B44AB">
        <w:lastRenderedPageBreak/>
        <w:t>На лыжных и технических этапах необходимо показать максимально возможное для данного этапа количество участников его преодолевающих. По фотографии этап должен определяться одн</w:t>
      </w:r>
      <w:r w:rsidRPr="006B44AB">
        <w:t>о</w:t>
      </w:r>
      <w:r w:rsidRPr="006B44AB">
        <w:t>значно.</w:t>
      </w:r>
    </w:p>
    <w:p w:rsidR="006B44AB" w:rsidRPr="006B44AB" w:rsidRDefault="006B44AB" w:rsidP="006B44AB">
      <w:pPr>
        <w:pStyle w:val="Default0"/>
        <w:ind w:firstLine="680"/>
        <w:jc w:val="both"/>
      </w:pPr>
      <w:r w:rsidRPr="006B44AB">
        <w:t xml:space="preserve">Штрафы: </w:t>
      </w:r>
    </w:p>
    <w:p w:rsidR="006B44AB" w:rsidRPr="006B44AB" w:rsidRDefault="006B44AB" w:rsidP="006B44AB">
      <w:pPr>
        <w:pStyle w:val="Default0"/>
        <w:ind w:firstLine="680"/>
        <w:jc w:val="both"/>
      </w:pPr>
      <w:r w:rsidRPr="006B44AB">
        <w:t xml:space="preserve">Количество участников на фотографиях на старте и финише меньше количества вышедших на маршрут на 2 и более человека — 15 сек. за каждого отсутствующего (кроме фотографа). </w:t>
      </w:r>
    </w:p>
    <w:p w:rsidR="006B44AB" w:rsidRPr="006B44AB" w:rsidRDefault="006B44AB" w:rsidP="006B44AB">
      <w:pPr>
        <w:pStyle w:val="Default0"/>
        <w:ind w:firstLine="680"/>
        <w:jc w:val="both"/>
      </w:pPr>
      <w:r w:rsidRPr="006B44AB">
        <w:t xml:space="preserve">Отсутствие фото — 30 сек. за каждый этап. </w:t>
      </w:r>
    </w:p>
    <w:p w:rsidR="009D1970" w:rsidRPr="006B44AB" w:rsidRDefault="006B44AB" w:rsidP="006B44AB">
      <w:pPr>
        <w:pStyle w:val="Standard"/>
        <w:ind w:firstLine="680"/>
        <w:jc w:val="both"/>
        <w:rPr>
          <w:rFonts w:ascii="Times New Roman" w:hAnsi="Times New Roman" w:cs="Times New Roman"/>
          <w:lang w:val="ru-RU"/>
        </w:rPr>
      </w:pPr>
      <w:r w:rsidRPr="006B44AB">
        <w:rPr>
          <w:rFonts w:ascii="Times New Roman" w:hAnsi="Times New Roman" w:cs="Times New Roman"/>
          <w:lang w:val="ru-RU"/>
        </w:rPr>
        <w:t>По фото невозможно определить название этапа (табличка с названием этапа в расчет не принимается) — 30 сек.</w:t>
      </w:r>
    </w:p>
    <w:p w:rsidR="009D1970" w:rsidRDefault="009D1970">
      <w:pPr>
        <w:pStyle w:val="Standard"/>
        <w:ind w:firstLine="680"/>
        <w:jc w:val="both"/>
        <w:rPr>
          <w:rFonts w:hint="eastAsia"/>
          <w:lang w:val="ru-RU"/>
        </w:rPr>
      </w:pPr>
    </w:p>
    <w:p w:rsidR="009D1970" w:rsidRDefault="00656922">
      <w:pPr>
        <w:pStyle w:val="Standard"/>
        <w:jc w:val="center"/>
        <w:rPr>
          <w:rFonts w:hint="eastAsia"/>
          <w:lang w:val="ru-RU"/>
        </w:rPr>
      </w:pPr>
      <w:r>
        <w:rPr>
          <w:b/>
          <w:bCs/>
          <w:lang w:val="ru-RU"/>
        </w:rPr>
        <w:t xml:space="preserve">Список снаряжения (в </w:t>
      </w:r>
      <w:proofErr w:type="spellStart"/>
      <w:r>
        <w:rPr>
          <w:b/>
          <w:bCs/>
          <w:lang w:val="ru-RU"/>
        </w:rPr>
        <w:t>т.ч</w:t>
      </w:r>
      <w:proofErr w:type="spellEnd"/>
      <w:r>
        <w:rPr>
          <w:b/>
          <w:bCs/>
          <w:lang w:val="ru-RU"/>
        </w:rPr>
        <w:t xml:space="preserve">. специального) и личных вещей для участия в </w:t>
      </w:r>
      <w:proofErr w:type="gramStart"/>
      <w:r>
        <w:rPr>
          <w:b/>
          <w:bCs/>
          <w:lang w:val="ru-RU"/>
        </w:rPr>
        <w:t>лыжном</w:t>
      </w:r>
      <w:proofErr w:type="gramEnd"/>
      <w:r>
        <w:rPr>
          <w:b/>
          <w:bCs/>
          <w:lang w:val="ru-RU"/>
        </w:rPr>
        <w:t xml:space="preserve"> КТМ</w:t>
      </w:r>
    </w:p>
    <w:p w:rsidR="009D1970" w:rsidRDefault="009D1970">
      <w:pPr>
        <w:pStyle w:val="Standard"/>
        <w:jc w:val="center"/>
        <w:rPr>
          <w:rFonts w:hint="eastAsia"/>
          <w:lang w:val="ru-RU"/>
        </w:rPr>
      </w:pPr>
    </w:p>
    <w:tbl>
      <w:tblPr>
        <w:tblW w:w="10365" w:type="dxa"/>
        <w:tblInd w:w="18" w:type="dxa"/>
        <w:tblLayout w:type="fixed"/>
        <w:tblCellMar>
          <w:left w:w="10" w:type="dxa"/>
          <w:right w:w="10" w:type="dxa"/>
        </w:tblCellMar>
        <w:tblLook w:val="0000" w:firstRow="0" w:lastRow="0" w:firstColumn="0" w:lastColumn="0" w:noHBand="0" w:noVBand="0"/>
      </w:tblPr>
      <w:tblGrid>
        <w:gridCol w:w="4305"/>
        <w:gridCol w:w="915"/>
        <w:gridCol w:w="4080"/>
        <w:gridCol w:w="1065"/>
      </w:tblGrid>
      <w:tr w:rsidR="009D1970">
        <w:tc>
          <w:tcPr>
            <w:tcW w:w="4305" w:type="dxa"/>
            <w:tcBorders>
              <w:top w:val="single" w:sz="2" w:space="0" w:color="000000"/>
              <w:left w:val="single" w:sz="2" w:space="0" w:color="000000"/>
              <w:bottom w:val="single" w:sz="2" w:space="0" w:color="000000"/>
            </w:tcBorders>
            <w:tcMar>
              <w:top w:w="28" w:type="dxa"/>
              <w:left w:w="28" w:type="dxa"/>
              <w:bottom w:w="28" w:type="dxa"/>
              <w:right w:w="28" w:type="dxa"/>
            </w:tcMar>
          </w:tcPr>
          <w:p w:rsidR="009D1970" w:rsidRDefault="00656922">
            <w:pPr>
              <w:pStyle w:val="TableContents"/>
              <w:jc w:val="center"/>
              <w:rPr>
                <w:rFonts w:hint="eastAsia"/>
                <w:lang w:val="ru-RU"/>
              </w:rPr>
            </w:pPr>
            <w:r>
              <w:rPr>
                <w:lang w:val="ru-RU"/>
              </w:rPr>
              <w:t>Групповое</w:t>
            </w:r>
          </w:p>
        </w:tc>
        <w:tc>
          <w:tcPr>
            <w:tcW w:w="915" w:type="dxa"/>
            <w:tcBorders>
              <w:top w:val="single" w:sz="2" w:space="0" w:color="000000"/>
              <w:left w:val="single" w:sz="2" w:space="0" w:color="000000"/>
              <w:bottom w:val="single" w:sz="2" w:space="0" w:color="000000"/>
            </w:tcBorders>
            <w:tcMar>
              <w:top w:w="28" w:type="dxa"/>
              <w:left w:w="28" w:type="dxa"/>
              <w:bottom w:w="28" w:type="dxa"/>
              <w:right w:w="28" w:type="dxa"/>
            </w:tcMar>
          </w:tcPr>
          <w:p w:rsidR="009D1970" w:rsidRDefault="00656922">
            <w:pPr>
              <w:pStyle w:val="TableContents"/>
              <w:jc w:val="center"/>
              <w:rPr>
                <w:rFonts w:hint="eastAsia"/>
                <w:lang w:val="ru-RU"/>
              </w:rPr>
            </w:pPr>
            <w:r>
              <w:rPr>
                <w:lang w:val="ru-RU"/>
              </w:rPr>
              <w:t>Кол-во</w:t>
            </w:r>
          </w:p>
        </w:tc>
        <w:tc>
          <w:tcPr>
            <w:tcW w:w="4080" w:type="dxa"/>
            <w:tcBorders>
              <w:top w:val="single" w:sz="2" w:space="0" w:color="000000"/>
              <w:left w:val="single" w:sz="2" w:space="0" w:color="000000"/>
              <w:bottom w:val="single" w:sz="2" w:space="0" w:color="000000"/>
            </w:tcBorders>
            <w:tcMar>
              <w:top w:w="28" w:type="dxa"/>
              <w:left w:w="28" w:type="dxa"/>
              <w:bottom w:w="28" w:type="dxa"/>
              <w:right w:w="28" w:type="dxa"/>
            </w:tcMar>
          </w:tcPr>
          <w:p w:rsidR="009D1970" w:rsidRDefault="00656922">
            <w:pPr>
              <w:pStyle w:val="Standard"/>
              <w:jc w:val="center"/>
              <w:rPr>
                <w:rFonts w:hint="eastAsia"/>
                <w:lang w:val="ru-RU"/>
              </w:rPr>
            </w:pPr>
            <w:r>
              <w:rPr>
                <w:lang w:val="ru-RU"/>
              </w:rPr>
              <w:t>Личное</w:t>
            </w:r>
          </w:p>
        </w:tc>
        <w:tc>
          <w:tcPr>
            <w:tcW w:w="10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9D1970" w:rsidRDefault="00656922">
            <w:pPr>
              <w:pStyle w:val="Standard"/>
              <w:jc w:val="center"/>
              <w:rPr>
                <w:rFonts w:hint="eastAsia"/>
                <w:lang w:val="ru-RU"/>
              </w:rPr>
            </w:pPr>
            <w:r>
              <w:rPr>
                <w:lang w:val="ru-RU"/>
              </w:rPr>
              <w:t>Кол-во</w:t>
            </w:r>
          </w:p>
        </w:tc>
      </w:tr>
      <w:tr w:rsidR="009D1970">
        <w:tc>
          <w:tcPr>
            <w:tcW w:w="4305" w:type="dxa"/>
            <w:tcBorders>
              <w:left w:val="single" w:sz="2" w:space="0" w:color="000000"/>
              <w:bottom w:val="single" w:sz="2" w:space="0" w:color="000000"/>
            </w:tcBorders>
            <w:tcMar>
              <w:top w:w="28" w:type="dxa"/>
              <w:left w:w="28" w:type="dxa"/>
              <w:bottom w:w="28" w:type="dxa"/>
              <w:right w:w="28" w:type="dxa"/>
            </w:tcMar>
          </w:tcPr>
          <w:p w:rsidR="009D1970" w:rsidRDefault="00656922">
            <w:pPr>
              <w:pStyle w:val="TableContents"/>
              <w:rPr>
                <w:rFonts w:hint="eastAsia"/>
                <w:lang w:val="ru-RU"/>
              </w:rPr>
            </w:pPr>
            <w:r>
              <w:rPr>
                <w:lang w:val="ru-RU"/>
              </w:rPr>
              <w:t>Спальный мешок</w:t>
            </w:r>
          </w:p>
        </w:tc>
        <w:tc>
          <w:tcPr>
            <w:tcW w:w="915" w:type="dxa"/>
            <w:tcBorders>
              <w:left w:val="single" w:sz="2" w:space="0" w:color="000000"/>
              <w:bottom w:val="single" w:sz="2" w:space="0" w:color="000000"/>
            </w:tcBorders>
            <w:tcMar>
              <w:top w:w="28" w:type="dxa"/>
              <w:left w:w="28" w:type="dxa"/>
              <w:bottom w:w="28" w:type="dxa"/>
              <w:right w:w="28" w:type="dxa"/>
            </w:tcMar>
          </w:tcPr>
          <w:p w:rsidR="009D1970" w:rsidRDefault="00656922">
            <w:pPr>
              <w:pStyle w:val="TableContents"/>
              <w:jc w:val="center"/>
              <w:rPr>
                <w:rFonts w:hint="eastAsia"/>
                <w:lang w:val="ru-RU"/>
              </w:rPr>
            </w:pPr>
            <w:r>
              <w:rPr>
                <w:lang w:val="ru-RU"/>
              </w:rPr>
              <w:t>1</w:t>
            </w:r>
          </w:p>
        </w:tc>
        <w:tc>
          <w:tcPr>
            <w:tcW w:w="4080" w:type="dxa"/>
            <w:tcBorders>
              <w:left w:val="single" w:sz="2" w:space="0" w:color="000000"/>
              <w:bottom w:val="single" w:sz="2" w:space="0" w:color="000000"/>
            </w:tcBorders>
            <w:tcMar>
              <w:top w:w="28" w:type="dxa"/>
              <w:left w:w="28" w:type="dxa"/>
              <w:bottom w:w="28" w:type="dxa"/>
              <w:right w:w="28" w:type="dxa"/>
            </w:tcMar>
          </w:tcPr>
          <w:p w:rsidR="009D1970" w:rsidRDefault="00656922">
            <w:pPr>
              <w:pStyle w:val="TableContents"/>
              <w:rPr>
                <w:rFonts w:hint="eastAsia"/>
                <w:lang w:val="ru-RU"/>
              </w:rPr>
            </w:pPr>
            <w:r>
              <w:rPr>
                <w:lang w:val="ru-RU"/>
              </w:rPr>
              <w:t>Запасные рукавицы, носки, шапочка</w:t>
            </w:r>
          </w:p>
        </w:tc>
        <w:tc>
          <w:tcPr>
            <w:tcW w:w="1065" w:type="dxa"/>
            <w:tcBorders>
              <w:left w:val="single" w:sz="2" w:space="0" w:color="000000"/>
              <w:bottom w:val="single" w:sz="2" w:space="0" w:color="000000"/>
              <w:right w:val="single" w:sz="2" w:space="0" w:color="000000"/>
            </w:tcBorders>
            <w:tcMar>
              <w:top w:w="28" w:type="dxa"/>
              <w:left w:w="28" w:type="dxa"/>
              <w:bottom w:w="28" w:type="dxa"/>
              <w:right w:w="28" w:type="dxa"/>
            </w:tcMar>
          </w:tcPr>
          <w:p w:rsidR="009D1970" w:rsidRDefault="00656922">
            <w:pPr>
              <w:pStyle w:val="TableContents"/>
              <w:jc w:val="center"/>
              <w:rPr>
                <w:rFonts w:hint="eastAsia"/>
              </w:rPr>
            </w:pPr>
            <w:r>
              <w:rPr>
                <w:lang w:val="ru-RU"/>
              </w:rPr>
              <w:t xml:space="preserve">По </w:t>
            </w:r>
            <w:r>
              <w:t xml:space="preserve">1 </w:t>
            </w:r>
            <w:r>
              <w:rPr>
                <w:lang w:val="ru-RU"/>
              </w:rPr>
              <w:t>паре</w:t>
            </w:r>
          </w:p>
        </w:tc>
      </w:tr>
      <w:tr w:rsidR="009D1970">
        <w:tc>
          <w:tcPr>
            <w:tcW w:w="4305" w:type="dxa"/>
            <w:tcBorders>
              <w:left w:val="single" w:sz="2" w:space="0" w:color="000000"/>
              <w:bottom w:val="single" w:sz="2" w:space="0" w:color="000000"/>
            </w:tcBorders>
            <w:tcMar>
              <w:top w:w="28" w:type="dxa"/>
              <w:left w:w="28" w:type="dxa"/>
              <w:bottom w:w="28" w:type="dxa"/>
              <w:right w:w="28" w:type="dxa"/>
            </w:tcMar>
          </w:tcPr>
          <w:p w:rsidR="009D1970" w:rsidRDefault="00656922">
            <w:pPr>
              <w:pStyle w:val="TableContents"/>
              <w:rPr>
                <w:rFonts w:hint="eastAsia"/>
                <w:lang w:val="ru-RU"/>
              </w:rPr>
            </w:pPr>
            <w:r>
              <w:rPr>
                <w:lang w:val="ru-RU"/>
              </w:rPr>
              <w:t>Коврик</w:t>
            </w:r>
          </w:p>
        </w:tc>
        <w:tc>
          <w:tcPr>
            <w:tcW w:w="915" w:type="dxa"/>
            <w:tcBorders>
              <w:left w:val="single" w:sz="2" w:space="0" w:color="000000"/>
              <w:bottom w:val="single" w:sz="2" w:space="0" w:color="000000"/>
            </w:tcBorders>
            <w:tcMar>
              <w:top w:w="28" w:type="dxa"/>
              <w:left w:w="28" w:type="dxa"/>
              <w:bottom w:w="28" w:type="dxa"/>
              <w:right w:w="28" w:type="dxa"/>
            </w:tcMar>
          </w:tcPr>
          <w:p w:rsidR="009D1970" w:rsidRDefault="00656922">
            <w:pPr>
              <w:pStyle w:val="TableContents"/>
              <w:jc w:val="center"/>
              <w:rPr>
                <w:rFonts w:hint="eastAsia"/>
                <w:lang w:val="ru-RU"/>
              </w:rPr>
            </w:pPr>
            <w:r>
              <w:rPr>
                <w:lang w:val="ru-RU"/>
              </w:rPr>
              <w:t>1</w:t>
            </w:r>
          </w:p>
        </w:tc>
        <w:tc>
          <w:tcPr>
            <w:tcW w:w="4080" w:type="dxa"/>
            <w:tcBorders>
              <w:left w:val="single" w:sz="2" w:space="0" w:color="000000"/>
              <w:bottom w:val="single" w:sz="2" w:space="0" w:color="000000"/>
            </w:tcBorders>
            <w:tcMar>
              <w:top w:w="28" w:type="dxa"/>
              <w:left w:w="28" w:type="dxa"/>
              <w:bottom w:w="28" w:type="dxa"/>
              <w:right w:w="28" w:type="dxa"/>
            </w:tcMar>
          </w:tcPr>
          <w:p w:rsidR="009D1970" w:rsidRDefault="00656922">
            <w:pPr>
              <w:pStyle w:val="TableContents"/>
              <w:rPr>
                <w:rFonts w:hint="eastAsia"/>
                <w:lang w:val="ru-RU"/>
              </w:rPr>
            </w:pPr>
            <w:r>
              <w:rPr>
                <w:lang w:val="ru-RU"/>
              </w:rPr>
              <w:t>Теплые вещи (свитер, куртка)</w:t>
            </w:r>
          </w:p>
        </w:tc>
        <w:tc>
          <w:tcPr>
            <w:tcW w:w="1065" w:type="dxa"/>
            <w:tcBorders>
              <w:left w:val="single" w:sz="2" w:space="0" w:color="000000"/>
              <w:bottom w:val="single" w:sz="2" w:space="0" w:color="000000"/>
              <w:right w:val="single" w:sz="2" w:space="0" w:color="000000"/>
            </w:tcBorders>
            <w:tcMar>
              <w:top w:w="28" w:type="dxa"/>
              <w:left w:w="28" w:type="dxa"/>
              <w:bottom w:w="28" w:type="dxa"/>
              <w:right w:w="28" w:type="dxa"/>
            </w:tcMar>
          </w:tcPr>
          <w:p w:rsidR="009D1970" w:rsidRDefault="00656922">
            <w:pPr>
              <w:pStyle w:val="TableContents"/>
              <w:jc w:val="center"/>
              <w:rPr>
                <w:rFonts w:hint="eastAsia"/>
              </w:rPr>
            </w:pPr>
            <w:r>
              <w:t>1</w:t>
            </w:r>
          </w:p>
        </w:tc>
      </w:tr>
      <w:tr w:rsidR="009D1970">
        <w:tc>
          <w:tcPr>
            <w:tcW w:w="4305" w:type="dxa"/>
            <w:tcBorders>
              <w:left w:val="single" w:sz="2" w:space="0" w:color="000000"/>
              <w:bottom w:val="single" w:sz="2" w:space="0" w:color="000000"/>
            </w:tcBorders>
            <w:tcMar>
              <w:top w:w="28" w:type="dxa"/>
              <w:left w:w="28" w:type="dxa"/>
              <w:bottom w:w="28" w:type="dxa"/>
              <w:right w:w="28" w:type="dxa"/>
            </w:tcMar>
          </w:tcPr>
          <w:p w:rsidR="009D1970" w:rsidRDefault="00656922">
            <w:pPr>
              <w:pStyle w:val="TableContents"/>
              <w:rPr>
                <w:rFonts w:hint="eastAsia"/>
                <w:lang w:val="ru-RU"/>
              </w:rPr>
            </w:pPr>
            <w:proofErr w:type="spellStart"/>
            <w:r>
              <w:rPr>
                <w:lang w:val="ru-RU"/>
              </w:rPr>
              <w:t>Ремнабор</w:t>
            </w:r>
            <w:proofErr w:type="spellEnd"/>
            <w:r>
              <w:rPr>
                <w:lang w:val="ru-RU"/>
              </w:rPr>
              <w:t xml:space="preserve"> для ремонта лыж и креплений</w:t>
            </w:r>
          </w:p>
        </w:tc>
        <w:tc>
          <w:tcPr>
            <w:tcW w:w="915" w:type="dxa"/>
            <w:tcBorders>
              <w:left w:val="single" w:sz="2" w:space="0" w:color="000000"/>
              <w:bottom w:val="single" w:sz="2" w:space="0" w:color="000000"/>
            </w:tcBorders>
            <w:tcMar>
              <w:top w:w="28" w:type="dxa"/>
              <w:left w:w="28" w:type="dxa"/>
              <w:bottom w:w="28" w:type="dxa"/>
              <w:right w:w="28" w:type="dxa"/>
            </w:tcMar>
          </w:tcPr>
          <w:p w:rsidR="009D1970" w:rsidRDefault="00656922">
            <w:pPr>
              <w:pStyle w:val="TableContents"/>
              <w:jc w:val="center"/>
              <w:rPr>
                <w:rFonts w:hint="eastAsia"/>
                <w:lang w:val="ru-RU"/>
              </w:rPr>
            </w:pPr>
            <w:r>
              <w:rPr>
                <w:lang w:val="ru-RU"/>
              </w:rPr>
              <w:t>1</w:t>
            </w:r>
          </w:p>
        </w:tc>
        <w:tc>
          <w:tcPr>
            <w:tcW w:w="4080" w:type="dxa"/>
            <w:tcBorders>
              <w:left w:val="single" w:sz="2" w:space="0" w:color="000000"/>
              <w:bottom w:val="single" w:sz="2" w:space="0" w:color="000000"/>
            </w:tcBorders>
            <w:tcMar>
              <w:top w:w="28" w:type="dxa"/>
              <w:left w:w="28" w:type="dxa"/>
              <w:bottom w:w="28" w:type="dxa"/>
              <w:right w:w="28" w:type="dxa"/>
            </w:tcMar>
          </w:tcPr>
          <w:p w:rsidR="009D1970" w:rsidRDefault="00656922">
            <w:pPr>
              <w:pStyle w:val="TableContents"/>
              <w:rPr>
                <w:rFonts w:hint="eastAsia"/>
                <w:lang w:val="ru-RU"/>
              </w:rPr>
            </w:pPr>
            <w:r>
              <w:rPr>
                <w:lang w:val="ru-RU"/>
              </w:rPr>
              <w:t>Лыжный комплект**</w:t>
            </w:r>
          </w:p>
        </w:tc>
        <w:tc>
          <w:tcPr>
            <w:tcW w:w="1065" w:type="dxa"/>
            <w:tcBorders>
              <w:left w:val="single" w:sz="2" w:space="0" w:color="000000"/>
              <w:bottom w:val="single" w:sz="2" w:space="0" w:color="000000"/>
              <w:right w:val="single" w:sz="2" w:space="0" w:color="000000"/>
            </w:tcBorders>
            <w:tcMar>
              <w:top w:w="28" w:type="dxa"/>
              <w:left w:w="28" w:type="dxa"/>
              <w:bottom w:w="28" w:type="dxa"/>
              <w:right w:w="28" w:type="dxa"/>
            </w:tcMar>
          </w:tcPr>
          <w:p w:rsidR="009D1970" w:rsidRDefault="00656922">
            <w:pPr>
              <w:pStyle w:val="TableContents"/>
              <w:jc w:val="center"/>
              <w:rPr>
                <w:rFonts w:hint="eastAsia"/>
              </w:rPr>
            </w:pPr>
            <w:r>
              <w:t>1</w:t>
            </w:r>
          </w:p>
        </w:tc>
      </w:tr>
      <w:tr w:rsidR="009D1970">
        <w:tc>
          <w:tcPr>
            <w:tcW w:w="4305" w:type="dxa"/>
            <w:tcBorders>
              <w:left w:val="single" w:sz="2" w:space="0" w:color="000000"/>
              <w:bottom w:val="single" w:sz="2" w:space="0" w:color="000000"/>
            </w:tcBorders>
            <w:tcMar>
              <w:top w:w="28" w:type="dxa"/>
              <w:left w:w="28" w:type="dxa"/>
              <w:bottom w:w="28" w:type="dxa"/>
              <w:right w:w="28" w:type="dxa"/>
            </w:tcMar>
          </w:tcPr>
          <w:p w:rsidR="009D1970" w:rsidRDefault="00656922">
            <w:pPr>
              <w:pStyle w:val="TableContents"/>
              <w:rPr>
                <w:rFonts w:hint="eastAsia"/>
                <w:lang w:val="ru-RU"/>
              </w:rPr>
            </w:pPr>
            <w:r>
              <w:rPr>
                <w:lang w:val="ru-RU"/>
              </w:rPr>
              <w:t>Аптечка с обезболивающими, обеззараживающими и перевязочными медикаментами</w:t>
            </w:r>
          </w:p>
        </w:tc>
        <w:tc>
          <w:tcPr>
            <w:tcW w:w="915" w:type="dxa"/>
            <w:tcBorders>
              <w:left w:val="single" w:sz="2" w:space="0" w:color="000000"/>
              <w:bottom w:val="single" w:sz="2" w:space="0" w:color="000000"/>
            </w:tcBorders>
            <w:tcMar>
              <w:top w:w="28" w:type="dxa"/>
              <w:left w:w="28" w:type="dxa"/>
              <w:bottom w:w="28" w:type="dxa"/>
              <w:right w:w="28" w:type="dxa"/>
            </w:tcMar>
          </w:tcPr>
          <w:p w:rsidR="009D1970" w:rsidRDefault="00656922">
            <w:pPr>
              <w:pStyle w:val="TableContents"/>
              <w:jc w:val="center"/>
              <w:rPr>
                <w:rFonts w:hint="eastAsia"/>
                <w:lang w:val="ru-RU"/>
              </w:rPr>
            </w:pPr>
            <w:r>
              <w:rPr>
                <w:lang w:val="ru-RU"/>
              </w:rPr>
              <w:t>1</w:t>
            </w:r>
          </w:p>
        </w:tc>
        <w:tc>
          <w:tcPr>
            <w:tcW w:w="4080" w:type="dxa"/>
            <w:vMerge w:val="restart"/>
            <w:tcBorders>
              <w:left w:val="single" w:sz="2" w:space="0" w:color="000000"/>
              <w:bottom w:val="single" w:sz="2" w:space="0" w:color="000000"/>
            </w:tcBorders>
            <w:tcMar>
              <w:top w:w="28" w:type="dxa"/>
              <w:left w:w="28" w:type="dxa"/>
              <w:bottom w:w="28" w:type="dxa"/>
              <w:right w:w="28" w:type="dxa"/>
            </w:tcMar>
          </w:tcPr>
          <w:p w:rsidR="009D1970" w:rsidRDefault="00656922">
            <w:pPr>
              <w:pStyle w:val="TableContents"/>
              <w:rPr>
                <w:rFonts w:hint="eastAsia"/>
                <w:lang w:val="ru-RU"/>
              </w:rPr>
            </w:pPr>
            <w:r>
              <w:rPr>
                <w:lang w:val="ru-RU"/>
              </w:rPr>
              <w:t>ИСС (каска, грудная обвязка,  беседка, блокировка, ус самостраховки веревочный (ø 9-11 мм) или ленточный, петля самостраховки из репшнура</w:t>
            </w:r>
            <w:r w:rsidR="006B44AB">
              <w:rPr>
                <w:lang w:val="ru-RU"/>
              </w:rPr>
              <w:t xml:space="preserve"> </w:t>
            </w:r>
            <w:r>
              <w:rPr>
                <w:lang w:val="ru-RU"/>
              </w:rPr>
              <w:t>ø 6-7 мм)</w:t>
            </w:r>
          </w:p>
        </w:tc>
        <w:tc>
          <w:tcPr>
            <w:tcW w:w="1065" w:type="dxa"/>
            <w:vMerge w:val="restart"/>
            <w:tcBorders>
              <w:left w:val="single" w:sz="2" w:space="0" w:color="000000"/>
              <w:bottom w:val="single" w:sz="2" w:space="0" w:color="000000"/>
              <w:right w:val="single" w:sz="2" w:space="0" w:color="000000"/>
            </w:tcBorders>
            <w:tcMar>
              <w:top w:w="28" w:type="dxa"/>
              <w:left w:w="28" w:type="dxa"/>
              <w:bottom w:w="28" w:type="dxa"/>
              <w:right w:w="28" w:type="dxa"/>
            </w:tcMar>
          </w:tcPr>
          <w:p w:rsidR="009D1970" w:rsidRDefault="00656922">
            <w:pPr>
              <w:pStyle w:val="TableContents"/>
              <w:jc w:val="center"/>
              <w:rPr>
                <w:rFonts w:hint="eastAsia"/>
              </w:rPr>
            </w:pPr>
            <w:r>
              <w:t>1</w:t>
            </w:r>
          </w:p>
          <w:p w:rsidR="009D1970" w:rsidRDefault="00656922">
            <w:pPr>
              <w:pStyle w:val="TableContents"/>
              <w:jc w:val="center"/>
              <w:rPr>
                <w:rFonts w:hint="eastAsia"/>
                <w:lang w:val="ru-RU"/>
              </w:rPr>
            </w:pPr>
            <w:r>
              <w:rPr>
                <w:lang w:val="ru-RU"/>
              </w:rPr>
              <w:t>комплект</w:t>
            </w:r>
          </w:p>
        </w:tc>
      </w:tr>
      <w:tr w:rsidR="009D1970">
        <w:tc>
          <w:tcPr>
            <w:tcW w:w="4305" w:type="dxa"/>
            <w:tcBorders>
              <w:left w:val="single" w:sz="2" w:space="0" w:color="000000"/>
              <w:bottom w:val="single" w:sz="2" w:space="0" w:color="000000"/>
            </w:tcBorders>
            <w:tcMar>
              <w:top w:w="28" w:type="dxa"/>
              <w:left w:w="28" w:type="dxa"/>
              <w:bottom w:w="28" w:type="dxa"/>
              <w:right w:w="28" w:type="dxa"/>
            </w:tcMar>
          </w:tcPr>
          <w:p w:rsidR="009D1970" w:rsidRDefault="00656922" w:rsidP="006B44AB">
            <w:pPr>
              <w:pStyle w:val="TableContents"/>
              <w:rPr>
                <w:rFonts w:hint="eastAsia"/>
                <w:lang w:val="ru-RU"/>
              </w:rPr>
            </w:pPr>
            <w:r>
              <w:rPr>
                <w:lang w:val="ru-RU"/>
              </w:rPr>
              <w:t xml:space="preserve">Веревка основная ø 9-11 мм длиной </w:t>
            </w:r>
            <w:r>
              <w:rPr>
                <w:rFonts w:eastAsia="Liberation Serif" w:cs="Liberation Serif"/>
                <w:lang w:val="ru-RU"/>
              </w:rPr>
              <w:t>≥</w:t>
            </w:r>
            <w:r>
              <w:rPr>
                <w:lang w:val="ru-RU"/>
              </w:rPr>
              <w:t>4</w:t>
            </w:r>
            <w:r w:rsidR="006B44AB">
              <w:rPr>
                <w:lang w:val="ru-RU"/>
              </w:rPr>
              <w:t>0</w:t>
            </w:r>
            <w:r>
              <w:rPr>
                <w:lang w:val="ru-RU"/>
              </w:rPr>
              <w:t xml:space="preserve"> м</w:t>
            </w:r>
          </w:p>
        </w:tc>
        <w:tc>
          <w:tcPr>
            <w:tcW w:w="915" w:type="dxa"/>
            <w:tcBorders>
              <w:left w:val="single" w:sz="2" w:space="0" w:color="000000"/>
              <w:bottom w:val="single" w:sz="2" w:space="0" w:color="000000"/>
            </w:tcBorders>
            <w:tcMar>
              <w:top w:w="28" w:type="dxa"/>
              <w:left w:w="28" w:type="dxa"/>
              <w:bottom w:w="28" w:type="dxa"/>
              <w:right w:w="28" w:type="dxa"/>
            </w:tcMar>
          </w:tcPr>
          <w:p w:rsidR="009D1970" w:rsidRDefault="00656922">
            <w:pPr>
              <w:pStyle w:val="TableContents"/>
              <w:jc w:val="center"/>
              <w:rPr>
                <w:rFonts w:hint="eastAsia"/>
              </w:rPr>
            </w:pPr>
            <w:r>
              <w:t>2</w:t>
            </w:r>
          </w:p>
        </w:tc>
        <w:tc>
          <w:tcPr>
            <w:tcW w:w="4080" w:type="dxa"/>
            <w:vMerge/>
            <w:tcBorders>
              <w:left w:val="single" w:sz="2" w:space="0" w:color="000000"/>
              <w:bottom w:val="single" w:sz="2" w:space="0" w:color="000000"/>
            </w:tcBorders>
            <w:tcMar>
              <w:top w:w="28" w:type="dxa"/>
              <w:left w:w="28" w:type="dxa"/>
              <w:bottom w:w="28" w:type="dxa"/>
              <w:right w:w="28" w:type="dxa"/>
            </w:tcMar>
          </w:tcPr>
          <w:p w:rsidR="00F64006" w:rsidRDefault="00F64006">
            <w:pPr>
              <w:rPr>
                <w:rFonts w:hint="eastAsia"/>
              </w:rPr>
            </w:pPr>
          </w:p>
        </w:tc>
        <w:tc>
          <w:tcPr>
            <w:tcW w:w="1065" w:type="dxa"/>
            <w:vMerge/>
            <w:tcBorders>
              <w:left w:val="single" w:sz="2" w:space="0" w:color="000000"/>
              <w:bottom w:val="single" w:sz="2" w:space="0" w:color="000000"/>
              <w:right w:val="single" w:sz="2" w:space="0" w:color="000000"/>
            </w:tcBorders>
            <w:tcMar>
              <w:top w:w="28" w:type="dxa"/>
              <w:left w:w="28" w:type="dxa"/>
              <w:bottom w:w="28" w:type="dxa"/>
              <w:right w:w="28" w:type="dxa"/>
            </w:tcMar>
          </w:tcPr>
          <w:p w:rsidR="00F64006" w:rsidRDefault="00F64006">
            <w:pPr>
              <w:rPr>
                <w:rFonts w:hint="eastAsia"/>
              </w:rPr>
            </w:pPr>
          </w:p>
        </w:tc>
      </w:tr>
      <w:tr w:rsidR="009D1970">
        <w:tc>
          <w:tcPr>
            <w:tcW w:w="4305" w:type="dxa"/>
            <w:tcBorders>
              <w:left w:val="single" w:sz="2" w:space="0" w:color="000000"/>
              <w:bottom w:val="single" w:sz="2" w:space="0" w:color="000000"/>
            </w:tcBorders>
            <w:tcMar>
              <w:top w:w="28" w:type="dxa"/>
              <w:left w:w="28" w:type="dxa"/>
              <w:bottom w:w="28" w:type="dxa"/>
              <w:right w:w="28" w:type="dxa"/>
            </w:tcMar>
          </w:tcPr>
          <w:p w:rsidR="009D1970" w:rsidRDefault="00656922">
            <w:pPr>
              <w:pStyle w:val="TableContents"/>
              <w:rPr>
                <w:rFonts w:hint="eastAsia"/>
                <w:lang w:val="ru-RU"/>
              </w:rPr>
            </w:pPr>
            <w:r>
              <w:rPr>
                <w:lang w:val="ru-RU"/>
              </w:rPr>
              <w:t>Карабин</w:t>
            </w:r>
          </w:p>
        </w:tc>
        <w:tc>
          <w:tcPr>
            <w:tcW w:w="915" w:type="dxa"/>
            <w:tcBorders>
              <w:left w:val="single" w:sz="2" w:space="0" w:color="000000"/>
              <w:bottom w:val="single" w:sz="2" w:space="0" w:color="000000"/>
            </w:tcBorders>
            <w:tcMar>
              <w:top w:w="28" w:type="dxa"/>
              <w:left w:w="28" w:type="dxa"/>
              <w:bottom w:w="28" w:type="dxa"/>
              <w:right w:w="28" w:type="dxa"/>
            </w:tcMar>
          </w:tcPr>
          <w:p w:rsidR="009D1970" w:rsidRDefault="00656922">
            <w:pPr>
              <w:pStyle w:val="TableContents"/>
              <w:jc w:val="center"/>
              <w:rPr>
                <w:rFonts w:hint="eastAsia"/>
                <w:lang w:val="ru-RU"/>
              </w:rPr>
            </w:pPr>
            <w:r>
              <w:rPr>
                <w:lang w:val="ru-RU"/>
              </w:rPr>
              <w:t>3</w:t>
            </w:r>
          </w:p>
        </w:tc>
        <w:tc>
          <w:tcPr>
            <w:tcW w:w="4080" w:type="dxa"/>
            <w:tcBorders>
              <w:left w:val="single" w:sz="2" w:space="0" w:color="000000"/>
              <w:bottom w:val="single" w:sz="2" w:space="0" w:color="000000"/>
            </w:tcBorders>
            <w:tcMar>
              <w:top w:w="28" w:type="dxa"/>
              <w:left w:w="28" w:type="dxa"/>
              <w:bottom w:w="28" w:type="dxa"/>
              <w:right w:w="28" w:type="dxa"/>
            </w:tcMar>
          </w:tcPr>
          <w:p w:rsidR="009D1970" w:rsidRDefault="00656922">
            <w:pPr>
              <w:pStyle w:val="TableContents"/>
              <w:rPr>
                <w:rFonts w:hint="eastAsia"/>
                <w:lang w:val="ru-RU"/>
              </w:rPr>
            </w:pPr>
            <w:r>
              <w:rPr>
                <w:lang w:val="ru-RU"/>
              </w:rPr>
              <w:t>Карабин</w:t>
            </w:r>
          </w:p>
        </w:tc>
        <w:tc>
          <w:tcPr>
            <w:tcW w:w="1065" w:type="dxa"/>
            <w:tcBorders>
              <w:left w:val="single" w:sz="2" w:space="0" w:color="000000"/>
              <w:bottom w:val="single" w:sz="2" w:space="0" w:color="000000"/>
              <w:right w:val="single" w:sz="2" w:space="0" w:color="000000"/>
            </w:tcBorders>
            <w:tcMar>
              <w:top w:w="28" w:type="dxa"/>
              <w:left w:w="28" w:type="dxa"/>
              <w:bottom w:w="28" w:type="dxa"/>
              <w:right w:w="28" w:type="dxa"/>
            </w:tcMar>
          </w:tcPr>
          <w:p w:rsidR="009D1970" w:rsidRDefault="00656922">
            <w:pPr>
              <w:pStyle w:val="TableContents"/>
              <w:jc w:val="center"/>
              <w:rPr>
                <w:rFonts w:hint="eastAsia"/>
              </w:rPr>
            </w:pPr>
            <w:r>
              <w:t>2</w:t>
            </w:r>
          </w:p>
        </w:tc>
      </w:tr>
      <w:tr w:rsidR="009D1970">
        <w:tc>
          <w:tcPr>
            <w:tcW w:w="4305" w:type="dxa"/>
            <w:tcBorders>
              <w:left w:val="single" w:sz="2" w:space="0" w:color="000000"/>
              <w:bottom w:val="single" w:sz="2" w:space="0" w:color="000000"/>
            </w:tcBorders>
            <w:tcMar>
              <w:top w:w="28" w:type="dxa"/>
              <w:left w:w="28" w:type="dxa"/>
              <w:bottom w:w="28" w:type="dxa"/>
              <w:right w:w="28" w:type="dxa"/>
            </w:tcMar>
          </w:tcPr>
          <w:p w:rsidR="009D1970" w:rsidRDefault="00656922">
            <w:pPr>
              <w:pStyle w:val="TableContents"/>
              <w:rPr>
                <w:rFonts w:hint="eastAsia"/>
                <w:lang w:val="ru-RU"/>
              </w:rPr>
            </w:pPr>
            <w:r>
              <w:rPr>
                <w:lang w:val="ru-RU"/>
              </w:rPr>
              <w:t>Фотоаппарат*</w:t>
            </w:r>
          </w:p>
        </w:tc>
        <w:tc>
          <w:tcPr>
            <w:tcW w:w="915" w:type="dxa"/>
            <w:tcBorders>
              <w:left w:val="single" w:sz="2" w:space="0" w:color="000000"/>
              <w:bottom w:val="single" w:sz="2" w:space="0" w:color="000000"/>
            </w:tcBorders>
            <w:tcMar>
              <w:top w:w="28" w:type="dxa"/>
              <w:left w:w="28" w:type="dxa"/>
              <w:bottom w:w="28" w:type="dxa"/>
              <w:right w:w="28" w:type="dxa"/>
            </w:tcMar>
          </w:tcPr>
          <w:p w:rsidR="009D1970" w:rsidRDefault="00656922">
            <w:pPr>
              <w:pStyle w:val="TableContents"/>
              <w:jc w:val="center"/>
              <w:rPr>
                <w:rFonts w:hint="eastAsia"/>
              </w:rPr>
            </w:pPr>
            <w:r>
              <w:rPr>
                <w:rFonts w:eastAsia="Liberation Serif" w:cs="Liberation Serif"/>
                <w:lang w:val="ru-RU"/>
              </w:rPr>
              <w:t>≥</w:t>
            </w:r>
            <w:r>
              <w:t>1</w:t>
            </w:r>
          </w:p>
        </w:tc>
        <w:tc>
          <w:tcPr>
            <w:tcW w:w="4080" w:type="dxa"/>
            <w:tcBorders>
              <w:left w:val="single" w:sz="2" w:space="0" w:color="000000"/>
              <w:bottom w:val="single" w:sz="2" w:space="0" w:color="000000"/>
            </w:tcBorders>
            <w:tcMar>
              <w:top w:w="28" w:type="dxa"/>
              <w:left w:w="28" w:type="dxa"/>
              <w:bottom w:w="28" w:type="dxa"/>
              <w:right w:w="28" w:type="dxa"/>
            </w:tcMar>
          </w:tcPr>
          <w:p w:rsidR="009D1970" w:rsidRDefault="00656922">
            <w:pPr>
              <w:pStyle w:val="TableContents"/>
              <w:rPr>
                <w:rFonts w:hint="eastAsia"/>
                <w:lang w:val="ru-RU"/>
              </w:rPr>
            </w:pPr>
            <w:proofErr w:type="spellStart"/>
            <w:r>
              <w:rPr>
                <w:lang w:val="ru-RU"/>
              </w:rPr>
              <w:t>Жумар</w:t>
            </w:r>
            <w:proofErr w:type="spellEnd"/>
            <w:r>
              <w:rPr>
                <w:lang w:val="ru-RU"/>
              </w:rPr>
              <w:t>***</w:t>
            </w:r>
          </w:p>
        </w:tc>
        <w:tc>
          <w:tcPr>
            <w:tcW w:w="1065" w:type="dxa"/>
            <w:tcBorders>
              <w:left w:val="single" w:sz="2" w:space="0" w:color="000000"/>
              <w:bottom w:val="single" w:sz="2" w:space="0" w:color="000000"/>
              <w:right w:val="single" w:sz="2" w:space="0" w:color="000000"/>
            </w:tcBorders>
            <w:tcMar>
              <w:top w:w="28" w:type="dxa"/>
              <w:left w:w="28" w:type="dxa"/>
              <w:bottom w:w="28" w:type="dxa"/>
              <w:right w:w="28" w:type="dxa"/>
            </w:tcMar>
          </w:tcPr>
          <w:p w:rsidR="009D1970" w:rsidRDefault="00656922">
            <w:pPr>
              <w:pStyle w:val="TableContents"/>
              <w:jc w:val="center"/>
              <w:rPr>
                <w:rFonts w:hint="eastAsia"/>
              </w:rPr>
            </w:pPr>
            <w:r>
              <w:t>1</w:t>
            </w:r>
          </w:p>
        </w:tc>
      </w:tr>
      <w:tr w:rsidR="009D1970">
        <w:tc>
          <w:tcPr>
            <w:tcW w:w="4305" w:type="dxa"/>
            <w:tcBorders>
              <w:left w:val="single" w:sz="2" w:space="0" w:color="000000"/>
              <w:bottom w:val="single" w:sz="2" w:space="0" w:color="000000"/>
            </w:tcBorders>
            <w:tcMar>
              <w:top w:w="28" w:type="dxa"/>
              <w:left w:w="28" w:type="dxa"/>
              <w:bottom w:w="28" w:type="dxa"/>
              <w:right w:w="28" w:type="dxa"/>
            </w:tcMar>
          </w:tcPr>
          <w:p w:rsidR="009D1970" w:rsidRDefault="00656922">
            <w:pPr>
              <w:pStyle w:val="TableContents"/>
              <w:rPr>
                <w:rFonts w:hint="eastAsia"/>
                <w:lang w:val="ru-RU"/>
              </w:rPr>
            </w:pPr>
            <w:r>
              <w:rPr>
                <w:lang w:val="ru-RU"/>
              </w:rPr>
              <w:t>Телефон</w:t>
            </w:r>
          </w:p>
        </w:tc>
        <w:tc>
          <w:tcPr>
            <w:tcW w:w="915" w:type="dxa"/>
            <w:tcBorders>
              <w:left w:val="single" w:sz="2" w:space="0" w:color="000000"/>
              <w:bottom w:val="single" w:sz="2" w:space="0" w:color="000000"/>
            </w:tcBorders>
            <w:tcMar>
              <w:top w:w="28" w:type="dxa"/>
              <w:left w:w="28" w:type="dxa"/>
              <w:bottom w:w="28" w:type="dxa"/>
              <w:right w:w="28" w:type="dxa"/>
            </w:tcMar>
          </w:tcPr>
          <w:p w:rsidR="009D1970" w:rsidRDefault="00656922">
            <w:pPr>
              <w:pStyle w:val="TableContents"/>
              <w:jc w:val="center"/>
              <w:rPr>
                <w:rFonts w:hint="eastAsia"/>
              </w:rPr>
            </w:pPr>
            <w:r>
              <w:rPr>
                <w:rFonts w:eastAsia="Liberation Serif" w:cs="Liberation Serif"/>
                <w:lang w:val="ru-RU"/>
              </w:rPr>
              <w:t>≥</w:t>
            </w:r>
            <w:r>
              <w:t>1</w:t>
            </w:r>
          </w:p>
        </w:tc>
        <w:tc>
          <w:tcPr>
            <w:tcW w:w="4080" w:type="dxa"/>
            <w:tcBorders>
              <w:left w:val="single" w:sz="2" w:space="0" w:color="000000"/>
              <w:bottom w:val="single" w:sz="2" w:space="0" w:color="000000"/>
            </w:tcBorders>
            <w:tcMar>
              <w:top w:w="28" w:type="dxa"/>
              <w:left w:w="28" w:type="dxa"/>
              <w:bottom w:w="28" w:type="dxa"/>
              <w:right w:w="28" w:type="dxa"/>
            </w:tcMar>
          </w:tcPr>
          <w:p w:rsidR="009D1970" w:rsidRDefault="00656922">
            <w:pPr>
              <w:pStyle w:val="TableContents"/>
              <w:rPr>
                <w:rFonts w:hint="eastAsia"/>
                <w:lang w:val="ru-RU"/>
              </w:rPr>
            </w:pPr>
            <w:r>
              <w:rPr>
                <w:lang w:val="ru-RU"/>
              </w:rPr>
              <w:t>ФСУ***</w:t>
            </w:r>
          </w:p>
        </w:tc>
        <w:tc>
          <w:tcPr>
            <w:tcW w:w="1065" w:type="dxa"/>
            <w:tcBorders>
              <w:left w:val="single" w:sz="2" w:space="0" w:color="000000"/>
              <w:bottom w:val="single" w:sz="2" w:space="0" w:color="000000"/>
              <w:right w:val="single" w:sz="2" w:space="0" w:color="000000"/>
            </w:tcBorders>
            <w:tcMar>
              <w:top w:w="28" w:type="dxa"/>
              <w:left w:w="28" w:type="dxa"/>
              <w:bottom w:w="28" w:type="dxa"/>
              <w:right w:w="28" w:type="dxa"/>
            </w:tcMar>
          </w:tcPr>
          <w:p w:rsidR="009D1970" w:rsidRDefault="00656922">
            <w:pPr>
              <w:pStyle w:val="TableContents"/>
              <w:jc w:val="center"/>
              <w:rPr>
                <w:rFonts w:hint="eastAsia"/>
              </w:rPr>
            </w:pPr>
            <w:r>
              <w:t>1</w:t>
            </w:r>
          </w:p>
        </w:tc>
      </w:tr>
      <w:tr w:rsidR="006B44AB" w:rsidTr="00DA1E87">
        <w:trPr>
          <w:trHeight w:val="375"/>
        </w:trPr>
        <w:tc>
          <w:tcPr>
            <w:tcW w:w="4305" w:type="dxa"/>
            <w:tcBorders>
              <w:left w:val="single" w:sz="2" w:space="0" w:color="000000"/>
              <w:bottom w:val="single" w:sz="4" w:space="0" w:color="auto"/>
            </w:tcBorders>
            <w:tcMar>
              <w:top w:w="28" w:type="dxa"/>
              <w:left w:w="28" w:type="dxa"/>
              <w:bottom w:w="28" w:type="dxa"/>
              <w:right w:w="28" w:type="dxa"/>
            </w:tcMar>
          </w:tcPr>
          <w:p w:rsidR="006B44AB" w:rsidRDefault="006B44AB">
            <w:pPr>
              <w:pStyle w:val="TableContents"/>
              <w:rPr>
                <w:rFonts w:hint="eastAsia"/>
                <w:lang w:val="ru-RU"/>
              </w:rPr>
            </w:pPr>
            <w:r>
              <w:rPr>
                <w:lang w:val="ru-RU"/>
              </w:rPr>
              <w:t>Запасная лыжа</w:t>
            </w:r>
          </w:p>
        </w:tc>
        <w:tc>
          <w:tcPr>
            <w:tcW w:w="915" w:type="dxa"/>
            <w:tcBorders>
              <w:left w:val="single" w:sz="2" w:space="0" w:color="000000"/>
              <w:bottom w:val="single" w:sz="4" w:space="0" w:color="auto"/>
            </w:tcBorders>
            <w:tcMar>
              <w:top w:w="28" w:type="dxa"/>
              <w:left w:w="28" w:type="dxa"/>
              <w:bottom w:w="28" w:type="dxa"/>
              <w:right w:w="28" w:type="dxa"/>
            </w:tcMar>
          </w:tcPr>
          <w:p w:rsidR="006B44AB" w:rsidRDefault="006B44AB">
            <w:pPr>
              <w:pStyle w:val="TableContents"/>
              <w:jc w:val="center"/>
              <w:rPr>
                <w:rFonts w:hint="eastAsia"/>
              </w:rPr>
            </w:pPr>
            <w:r>
              <w:rPr>
                <w:rFonts w:eastAsia="Liberation Serif" w:cs="Liberation Serif"/>
                <w:lang w:val="ru-RU"/>
              </w:rPr>
              <w:t>≥</w:t>
            </w:r>
            <w:r>
              <w:t>1</w:t>
            </w:r>
          </w:p>
        </w:tc>
        <w:tc>
          <w:tcPr>
            <w:tcW w:w="4080" w:type="dxa"/>
            <w:vMerge w:val="restart"/>
            <w:tcBorders>
              <w:left w:val="single" w:sz="2" w:space="0" w:color="000000"/>
            </w:tcBorders>
            <w:tcMar>
              <w:top w:w="28" w:type="dxa"/>
              <w:left w:w="28" w:type="dxa"/>
              <w:bottom w:w="28" w:type="dxa"/>
              <w:right w:w="28" w:type="dxa"/>
            </w:tcMar>
          </w:tcPr>
          <w:p w:rsidR="006B44AB" w:rsidRDefault="006B44AB">
            <w:pPr>
              <w:pStyle w:val="TableContents"/>
              <w:rPr>
                <w:rFonts w:hint="eastAsia"/>
                <w:lang w:val="ru-RU"/>
              </w:rPr>
            </w:pPr>
            <w:r>
              <w:rPr>
                <w:lang w:val="ru-RU"/>
              </w:rPr>
              <w:t>Комплект ходовой одежды (костюм, шапочка, перчатки или рукавицы, «фонарики»)</w:t>
            </w:r>
          </w:p>
        </w:tc>
        <w:tc>
          <w:tcPr>
            <w:tcW w:w="1065" w:type="dxa"/>
            <w:vMerge w:val="restart"/>
            <w:tcBorders>
              <w:left w:val="single" w:sz="2" w:space="0" w:color="000000"/>
              <w:right w:val="single" w:sz="2" w:space="0" w:color="000000"/>
            </w:tcBorders>
            <w:tcMar>
              <w:top w:w="28" w:type="dxa"/>
              <w:left w:w="28" w:type="dxa"/>
              <w:bottom w:w="28" w:type="dxa"/>
              <w:right w:w="28" w:type="dxa"/>
            </w:tcMar>
          </w:tcPr>
          <w:p w:rsidR="006B44AB" w:rsidRDefault="006B44AB">
            <w:pPr>
              <w:pStyle w:val="TableContents"/>
              <w:jc w:val="center"/>
              <w:rPr>
                <w:rFonts w:hint="eastAsia"/>
                <w:lang w:val="ru-RU"/>
              </w:rPr>
            </w:pPr>
            <w:r>
              <w:rPr>
                <w:lang w:val="ru-RU"/>
              </w:rPr>
              <w:t>1</w:t>
            </w:r>
          </w:p>
        </w:tc>
      </w:tr>
      <w:tr w:rsidR="006B44AB" w:rsidRPr="006B44AB" w:rsidTr="006B44AB">
        <w:trPr>
          <w:trHeight w:val="465"/>
        </w:trPr>
        <w:tc>
          <w:tcPr>
            <w:tcW w:w="4305" w:type="dxa"/>
            <w:tcBorders>
              <w:top w:val="single" w:sz="4" w:space="0" w:color="auto"/>
              <w:left w:val="single" w:sz="2" w:space="0" w:color="000000"/>
              <w:bottom w:val="single" w:sz="2" w:space="0" w:color="000000"/>
            </w:tcBorders>
            <w:tcMar>
              <w:top w:w="28" w:type="dxa"/>
              <w:left w:w="28" w:type="dxa"/>
              <w:bottom w:w="28" w:type="dxa"/>
              <w:right w:w="28" w:type="dxa"/>
            </w:tcMar>
          </w:tcPr>
          <w:p w:rsidR="006B44AB" w:rsidRDefault="006B44AB" w:rsidP="006B44AB">
            <w:pPr>
              <w:pStyle w:val="TableContents"/>
              <w:rPr>
                <w:lang w:val="ru-RU"/>
              </w:rPr>
            </w:pPr>
            <w:r>
              <w:rPr>
                <w:lang w:val="ru-RU"/>
              </w:rPr>
              <w:t xml:space="preserve">Веревка вспомогательная </w:t>
            </w:r>
            <w:r>
              <w:rPr>
                <w:lang w:val="ru-RU"/>
              </w:rPr>
              <w:t xml:space="preserve">ø </w:t>
            </w:r>
            <w:r>
              <w:rPr>
                <w:lang w:val="ru-RU"/>
              </w:rPr>
              <w:t>6</w:t>
            </w:r>
            <w:r>
              <w:rPr>
                <w:lang w:val="ru-RU"/>
              </w:rPr>
              <w:t xml:space="preserve">-11 мм длиной </w:t>
            </w:r>
            <w:r>
              <w:rPr>
                <w:rFonts w:eastAsia="Liberation Serif" w:cs="Liberation Serif"/>
                <w:lang w:val="ru-RU"/>
              </w:rPr>
              <w:t>≥</w:t>
            </w:r>
            <w:r>
              <w:rPr>
                <w:lang w:val="ru-RU"/>
              </w:rPr>
              <w:t>4</w:t>
            </w:r>
            <w:r>
              <w:rPr>
                <w:lang w:val="ru-RU"/>
              </w:rPr>
              <w:t>0</w:t>
            </w:r>
            <w:bookmarkStart w:id="0" w:name="_GoBack"/>
            <w:bookmarkEnd w:id="0"/>
            <w:r>
              <w:rPr>
                <w:lang w:val="ru-RU"/>
              </w:rPr>
              <w:t xml:space="preserve"> м</w:t>
            </w:r>
          </w:p>
        </w:tc>
        <w:tc>
          <w:tcPr>
            <w:tcW w:w="915" w:type="dxa"/>
            <w:tcBorders>
              <w:top w:val="single" w:sz="4" w:space="0" w:color="auto"/>
              <w:left w:val="single" w:sz="2" w:space="0" w:color="000000"/>
              <w:bottom w:val="single" w:sz="2" w:space="0" w:color="000000"/>
            </w:tcBorders>
            <w:tcMar>
              <w:top w:w="28" w:type="dxa"/>
              <w:left w:w="28" w:type="dxa"/>
              <w:bottom w:w="28" w:type="dxa"/>
              <w:right w:w="28" w:type="dxa"/>
            </w:tcMar>
          </w:tcPr>
          <w:p w:rsidR="006B44AB" w:rsidRDefault="006B44AB" w:rsidP="006B44AB">
            <w:pPr>
              <w:pStyle w:val="TableContents"/>
              <w:jc w:val="center"/>
              <w:rPr>
                <w:rFonts w:eastAsia="Liberation Serif" w:cs="Liberation Serif"/>
                <w:lang w:val="ru-RU"/>
              </w:rPr>
            </w:pPr>
          </w:p>
        </w:tc>
        <w:tc>
          <w:tcPr>
            <w:tcW w:w="4080" w:type="dxa"/>
            <w:vMerge/>
            <w:tcBorders>
              <w:left w:val="single" w:sz="2" w:space="0" w:color="000000"/>
              <w:bottom w:val="single" w:sz="2" w:space="0" w:color="000000"/>
            </w:tcBorders>
            <w:tcMar>
              <w:top w:w="28" w:type="dxa"/>
              <w:left w:w="28" w:type="dxa"/>
              <w:bottom w:w="28" w:type="dxa"/>
              <w:right w:w="28" w:type="dxa"/>
            </w:tcMar>
          </w:tcPr>
          <w:p w:rsidR="006B44AB" w:rsidRDefault="006B44AB">
            <w:pPr>
              <w:pStyle w:val="TableContents"/>
              <w:rPr>
                <w:lang w:val="ru-RU"/>
              </w:rPr>
            </w:pPr>
          </w:p>
        </w:tc>
        <w:tc>
          <w:tcPr>
            <w:tcW w:w="1065" w:type="dxa"/>
            <w:vMerge/>
            <w:tcBorders>
              <w:left w:val="single" w:sz="2" w:space="0" w:color="000000"/>
              <w:bottom w:val="single" w:sz="2" w:space="0" w:color="000000"/>
              <w:right w:val="single" w:sz="2" w:space="0" w:color="000000"/>
            </w:tcBorders>
            <w:tcMar>
              <w:top w:w="28" w:type="dxa"/>
              <w:left w:w="28" w:type="dxa"/>
              <w:bottom w:w="28" w:type="dxa"/>
              <w:right w:w="28" w:type="dxa"/>
            </w:tcMar>
          </w:tcPr>
          <w:p w:rsidR="006B44AB" w:rsidRDefault="006B44AB">
            <w:pPr>
              <w:pStyle w:val="TableContents"/>
              <w:jc w:val="center"/>
              <w:rPr>
                <w:lang w:val="ru-RU"/>
              </w:rPr>
            </w:pPr>
          </w:p>
        </w:tc>
      </w:tr>
      <w:tr w:rsidR="009D1970" w:rsidTr="006B44AB">
        <w:tc>
          <w:tcPr>
            <w:tcW w:w="4305" w:type="dxa"/>
            <w:tcBorders>
              <w:left w:val="single" w:sz="2" w:space="0" w:color="000000"/>
              <w:bottom w:val="single" w:sz="4" w:space="0" w:color="auto"/>
            </w:tcBorders>
            <w:tcMar>
              <w:top w:w="28" w:type="dxa"/>
              <w:left w:w="28" w:type="dxa"/>
              <w:bottom w:w="28" w:type="dxa"/>
              <w:right w:w="28" w:type="dxa"/>
            </w:tcMar>
          </w:tcPr>
          <w:p w:rsidR="009D1970" w:rsidRDefault="006B44AB">
            <w:pPr>
              <w:pStyle w:val="TableContents"/>
              <w:rPr>
                <w:rFonts w:hint="eastAsia"/>
                <w:lang w:val="ru-RU"/>
              </w:rPr>
            </w:pPr>
            <w:r>
              <w:rPr>
                <w:lang w:val="ru-RU"/>
              </w:rPr>
              <w:t xml:space="preserve">Кошки ледовые (не </w:t>
            </w:r>
            <w:proofErr w:type="gramStart"/>
            <w:r>
              <w:rPr>
                <w:lang w:val="ru-RU"/>
              </w:rPr>
              <w:t>обязательное</w:t>
            </w:r>
            <w:proofErr w:type="gramEnd"/>
            <w:r>
              <w:rPr>
                <w:lang w:val="ru-RU"/>
              </w:rPr>
              <w:t>)</w:t>
            </w:r>
          </w:p>
          <w:p w:rsidR="009D1970" w:rsidRDefault="009D1970">
            <w:pPr>
              <w:pStyle w:val="TableContents"/>
              <w:rPr>
                <w:rFonts w:hint="eastAsia"/>
                <w:lang w:val="ru-RU"/>
              </w:rPr>
            </w:pPr>
          </w:p>
        </w:tc>
        <w:tc>
          <w:tcPr>
            <w:tcW w:w="915" w:type="dxa"/>
            <w:tcBorders>
              <w:left w:val="single" w:sz="2" w:space="0" w:color="000000"/>
              <w:bottom w:val="single" w:sz="4" w:space="0" w:color="auto"/>
            </w:tcBorders>
            <w:tcMar>
              <w:top w:w="28" w:type="dxa"/>
              <w:left w:w="28" w:type="dxa"/>
              <w:bottom w:w="28" w:type="dxa"/>
              <w:right w:w="28" w:type="dxa"/>
            </w:tcMar>
          </w:tcPr>
          <w:p w:rsidR="009D1970" w:rsidRPr="006B44AB" w:rsidRDefault="006B44AB">
            <w:pPr>
              <w:pStyle w:val="TableContents"/>
              <w:jc w:val="center"/>
              <w:rPr>
                <w:rFonts w:hint="eastAsia"/>
                <w:lang w:val="ru-RU"/>
              </w:rPr>
            </w:pPr>
            <w:r>
              <w:rPr>
                <w:rFonts w:eastAsia="Liberation Serif" w:cs="Liberation Serif"/>
                <w:lang w:val="ru-RU"/>
              </w:rPr>
              <w:t>≥</w:t>
            </w:r>
            <w:r>
              <w:t>1</w:t>
            </w:r>
            <w:r>
              <w:rPr>
                <w:lang w:val="ru-RU"/>
              </w:rPr>
              <w:t xml:space="preserve"> пары</w:t>
            </w:r>
          </w:p>
          <w:p w:rsidR="009D1970" w:rsidRDefault="009D1970">
            <w:pPr>
              <w:pStyle w:val="TableContents"/>
              <w:jc w:val="center"/>
              <w:rPr>
                <w:rFonts w:hint="eastAsia"/>
              </w:rPr>
            </w:pPr>
          </w:p>
        </w:tc>
        <w:tc>
          <w:tcPr>
            <w:tcW w:w="4080" w:type="dxa"/>
            <w:tcBorders>
              <w:left w:val="single" w:sz="2" w:space="0" w:color="000000"/>
              <w:bottom w:val="single" w:sz="2" w:space="0" w:color="000000"/>
            </w:tcBorders>
            <w:tcMar>
              <w:top w:w="28" w:type="dxa"/>
              <w:left w:w="28" w:type="dxa"/>
              <w:bottom w:w="28" w:type="dxa"/>
              <w:right w:w="28" w:type="dxa"/>
            </w:tcMar>
          </w:tcPr>
          <w:p w:rsidR="009D1970" w:rsidRDefault="00656922">
            <w:pPr>
              <w:pStyle w:val="TableContents"/>
              <w:rPr>
                <w:rFonts w:hint="eastAsia"/>
                <w:lang w:val="ru-RU"/>
              </w:rPr>
            </w:pPr>
            <w:r>
              <w:rPr>
                <w:lang w:val="ru-RU"/>
              </w:rPr>
              <w:t>Рукавицы для сопровождения, спуска по перилам</w:t>
            </w:r>
          </w:p>
        </w:tc>
        <w:tc>
          <w:tcPr>
            <w:tcW w:w="1065" w:type="dxa"/>
            <w:tcBorders>
              <w:left w:val="single" w:sz="2" w:space="0" w:color="000000"/>
              <w:bottom w:val="single" w:sz="2" w:space="0" w:color="000000"/>
              <w:right w:val="single" w:sz="2" w:space="0" w:color="000000"/>
            </w:tcBorders>
            <w:tcMar>
              <w:top w:w="28" w:type="dxa"/>
              <w:left w:w="28" w:type="dxa"/>
              <w:bottom w:w="28" w:type="dxa"/>
              <w:right w:w="28" w:type="dxa"/>
            </w:tcMar>
          </w:tcPr>
          <w:p w:rsidR="009D1970" w:rsidRDefault="00656922">
            <w:pPr>
              <w:pStyle w:val="TableContents"/>
              <w:jc w:val="center"/>
              <w:rPr>
                <w:rFonts w:hint="eastAsia"/>
              </w:rPr>
            </w:pPr>
            <w:r>
              <w:t xml:space="preserve">1 </w:t>
            </w:r>
            <w:r>
              <w:rPr>
                <w:lang w:val="ru-RU"/>
              </w:rPr>
              <w:t>пара</w:t>
            </w:r>
          </w:p>
        </w:tc>
      </w:tr>
      <w:tr w:rsidR="006B44AB" w:rsidTr="006B44AB">
        <w:tc>
          <w:tcPr>
            <w:tcW w:w="4305" w:type="dxa"/>
            <w:vMerge w:val="restart"/>
            <w:tcBorders>
              <w:top w:val="single" w:sz="4" w:space="0" w:color="auto"/>
              <w:left w:val="single" w:sz="2" w:space="0" w:color="000000"/>
              <w:bottom w:val="single" w:sz="2" w:space="0" w:color="000000"/>
            </w:tcBorders>
            <w:tcMar>
              <w:top w:w="28" w:type="dxa"/>
              <w:left w:w="28" w:type="dxa"/>
              <w:bottom w:w="28" w:type="dxa"/>
              <w:right w:w="28" w:type="dxa"/>
            </w:tcMar>
          </w:tcPr>
          <w:p w:rsidR="006B44AB" w:rsidRPr="006B44AB" w:rsidRDefault="006B44AB" w:rsidP="006B44AB">
            <w:pPr>
              <w:pStyle w:val="TableContents"/>
              <w:rPr>
                <w:lang w:val="ru-RU"/>
              </w:rPr>
            </w:pPr>
            <w:r>
              <w:rPr>
                <w:lang w:val="ru-RU"/>
              </w:rPr>
              <w:t>Навигатор</w:t>
            </w:r>
            <w:r>
              <w:rPr>
                <w:lang w:val="ru-RU"/>
              </w:rPr>
              <w:t>*</w:t>
            </w:r>
          </w:p>
        </w:tc>
        <w:tc>
          <w:tcPr>
            <w:tcW w:w="915" w:type="dxa"/>
            <w:vMerge w:val="restart"/>
            <w:tcBorders>
              <w:top w:val="single" w:sz="4" w:space="0" w:color="auto"/>
              <w:left w:val="single" w:sz="2" w:space="0" w:color="000000"/>
              <w:bottom w:val="single" w:sz="2" w:space="0" w:color="000000"/>
            </w:tcBorders>
            <w:tcMar>
              <w:top w:w="28" w:type="dxa"/>
              <w:left w:w="28" w:type="dxa"/>
              <w:bottom w:w="28" w:type="dxa"/>
              <w:right w:w="28" w:type="dxa"/>
            </w:tcMar>
          </w:tcPr>
          <w:p w:rsidR="006B44AB" w:rsidRDefault="006B44AB" w:rsidP="006176FE">
            <w:pPr>
              <w:pStyle w:val="TableContents"/>
              <w:jc w:val="center"/>
              <w:rPr>
                <w:rFonts w:hint="eastAsia"/>
              </w:rPr>
            </w:pPr>
            <w:r>
              <w:rPr>
                <w:rFonts w:eastAsia="Liberation Serif" w:cs="Liberation Serif"/>
                <w:lang w:val="ru-RU"/>
              </w:rPr>
              <w:t>≥</w:t>
            </w:r>
            <w:r>
              <w:t>1</w:t>
            </w:r>
          </w:p>
        </w:tc>
        <w:tc>
          <w:tcPr>
            <w:tcW w:w="4080" w:type="dxa"/>
            <w:tcBorders>
              <w:left w:val="single" w:sz="2" w:space="0" w:color="000000"/>
              <w:bottom w:val="single" w:sz="2" w:space="0" w:color="000000"/>
            </w:tcBorders>
            <w:tcMar>
              <w:top w:w="28" w:type="dxa"/>
              <w:left w:w="28" w:type="dxa"/>
              <w:bottom w:w="28" w:type="dxa"/>
              <w:right w:w="28" w:type="dxa"/>
            </w:tcMar>
          </w:tcPr>
          <w:p w:rsidR="006B44AB" w:rsidRDefault="006B44AB">
            <w:pPr>
              <w:pStyle w:val="TableContents"/>
              <w:rPr>
                <w:rFonts w:hint="eastAsia"/>
                <w:lang w:val="ru-RU"/>
              </w:rPr>
            </w:pPr>
            <w:proofErr w:type="spellStart"/>
            <w:r>
              <w:rPr>
                <w:lang w:val="ru-RU"/>
              </w:rPr>
              <w:t>Сидушка</w:t>
            </w:r>
            <w:proofErr w:type="spellEnd"/>
          </w:p>
        </w:tc>
        <w:tc>
          <w:tcPr>
            <w:tcW w:w="1065" w:type="dxa"/>
            <w:tcBorders>
              <w:left w:val="single" w:sz="2" w:space="0" w:color="000000"/>
              <w:bottom w:val="single" w:sz="2" w:space="0" w:color="000000"/>
              <w:right w:val="single" w:sz="2" w:space="0" w:color="000000"/>
            </w:tcBorders>
            <w:tcMar>
              <w:top w:w="28" w:type="dxa"/>
              <w:left w:w="28" w:type="dxa"/>
              <w:bottom w:w="28" w:type="dxa"/>
              <w:right w:w="28" w:type="dxa"/>
            </w:tcMar>
          </w:tcPr>
          <w:p w:rsidR="006B44AB" w:rsidRDefault="006B44AB">
            <w:pPr>
              <w:pStyle w:val="TableContents"/>
              <w:jc w:val="center"/>
              <w:rPr>
                <w:rFonts w:hint="eastAsia"/>
                <w:lang w:val="ru-RU"/>
              </w:rPr>
            </w:pPr>
            <w:r>
              <w:rPr>
                <w:lang w:val="ru-RU"/>
              </w:rPr>
              <w:t>1</w:t>
            </w:r>
          </w:p>
        </w:tc>
      </w:tr>
      <w:tr w:rsidR="006B44AB">
        <w:tc>
          <w:tcPr>
            <w:tcW w:w="4305" w:type="dxa"/>
            <w:vMerge/>
            <w:tcBorders>
              <w:left w:val="single" w:sz="2" w:space="0" w:color="000000"/>
              <w:bottom w:val="single" w:sz="2" w:space="0" w:color="000000"/>
            </w:tcBorders>
            <w:tcMar>
              <w:top w:w="28" w:type="dxa"/>
              <w:left w:w="28" w:type="dxa"/>
              <w:bottom w:w="28" w:type="dxa"/>
              <w:right w:w="28" w:type="dxa"/>
            </w:tcMar>
          </w:tcPr>
          <w:p w:rsidR="006B44AB" w:rsidRDefault="006B44AB">
            <w:pPr>
              <w:rPr>
                <w:rFonts w:hint="eastAsia"/>
              </w:rPr>
            </w:pPr>
          </w:p>
        </w:tc>
        <w:tc>
          <w:tcPr>
            <w:tcW w:w="915" w:type="dxa"/>
            <w:vMerge/>
            <w:tcBorders>
              <w:left w:val="single" w:sz="2" w:space="0" w:color="000000"/>
              <w:bottom w:val="single" w:sz="2" w:space="0" w:color="000000"/>
            </w:tcBorders>
            <w:tcMar>
              <w:top w:w="28" w:type="dxa"/>
              <w:left w:w="28" w:type="dxa"/>
              <w:bottom w:w="28" w:type="dxa"/>
              <w:right w:w="28" w:type="dxa"/>
            </w:tcMar>
          </w:tcPr>
          <w:p w:rsidR="006B44AB" w:rsidRDefault="006B44AB">
            <w:pPr>
              <w:rPr>
                <w:rFonts w:hint="eastAsia"/>
              </w:rPr>
            </w:pPr>
          </w:p>
        </w:tc>
        <w:tc>
          <w:tcPr>
            <w:tcW w:w="4080" w:type="dxa"/>
            <w:tcBorders>
              <w:left w:val="single" w:sz="2" w:space="0" w:color="000000"/>
              <w:bottom w:val="single" w:sz="2" w:space="0" w:color="000000"/>
            </w:tcBorders>
            <w:tcMar>
              <w:top w:w="28" w:type="dxa"/>
              <w:left w:w="28" w:type="dxa"/>
              <w:bottom w:w="28" w:type="dxa"/>
              <w:right w:w="28" w:type="dxa"/>
            </w:tcMar>
          </w:tcPr>
          <w:p w:rsidR="006B44AB" w:rsidRDefault="006B44AB">
            <w:pPr>
              <w:pStyle w:val="TableContents"/>
              <w:rPr>
                <w:rFonts w:hint="eastAsia"/>
                <w:lang w:val="ru-RU"/>
              </w:rPr>
            </w:pPr>
            <w:r>
              <w:rPr>
                <w:lang w:val="ru-RU"/>
              </w:rPr>
              <w:t>Рюкзак</w:t>
            </w:r>
          </w:p>
        </w:tc>
        <w:tc>
          <w:tcPr>
            <w:tcW w:w="1065" w:type="dxa"/>
            <w:tcBorders>
              <w:left w:val="single" w:sz="2" w:space="0" w:color="000000"/>
              <w:bottom w:val="single" w:sz="2" w:space="0" w:color="000000"/>
              <w:right w:val="single" w:sz="2" w:space="0" w:color="000000"/>
            </w:tcBorders>
            <w:tcMar>
              <w:top w:w="28" w:type="dxa"/>
              <w:left w:w="28" w:type="dxa"/>
              <w:bottom w:w="28" w:type="dxa"/>
              <w:right w:w="28" w:type="dxa"/>
            </w:tcMar>
          </w:tcPr>
          <w:p w:rsidR="006B44AB" w:rsidRDefault="006B44AB">
            <w:pPr>
              <w:pStyle w:val="TableContents"/>
              <w:jc w:val="center"/>
              <w:rPr>
                <w:rFonts w:hint="eastAsia"/>
                <w:lang w:val="ru-RU"/>
              </w:rPr>
            </w:pPr>
            <w:r>
              <w:rPr>
                <w:lang w:val="ru-RU"/>
              </w:rPr>
              <w:t>1</w:t>
            </w:r>
          </w:p>
        </w:tc>
      </w:tr>
    </w:tbl>
    <w:p w:rsidR="009D1970" w:rsidRDefault="00656922">
      <w:pPr>
        <w:pStyle w:val="Standard"/>
        <w:ind w:firstLine="680"/>
        <w:jc w:val="both"/>
        <w:rPr>
          <w:rFonts w:hint="eastAsia"/>
          <w:lang w:val="ru-RU"/>
        </w:rPr>
      </w:pPr>
      <w:r>
        <w:rPr>
          <w:lang w:val="ru-RU"/>
        </w:rPr>
        <w:t>* можно использовать телефон,</w:t>
      </w:r>
    </w:p>
    <w:p w:rsidR="009D1970" w:rsidRDefault="00656922">
      <w:pPr>
        <w:pStyle w:val="Standard"/>
        <w:ind w:firstLine="680"/>
        <w:jc w:val="both"/>
        <w:rPr>
          <w:rFonts w:hint="eastAsia"/>
          <w:lang w:val="ru-RU"/>
        </w:rPr>
      </w:pPr>
      <w:r>
        <w:rPr>
          <w:lang w:val="ru-RU"/>
        </w:rPr>
        <w:t>** необходимо оборудовать приспособлениями для транспортировки лыжного инвентаря на себе или за собой,</w:t>
      </w:r>
    </w:p>
    <w:p w:rsidR="009D1970" w:rsidRDefault="00656922">
      <w:pPr>
        <w:pStyle w:val="Standard"/>
        <w:ind w:firstLine="680"/>
        <w:jc w:val="both"/>
        <w:rPr>
          <w:rFonts w:hint="eastAsia"/>
          <w:lang w:val="ru-RU"/>
        </w:rPr>
      </w:pPr>
      <w:r>
        <w:rPr>
          <w:lang w:val="ru-RU"/>
        </w:rPr>
        <w:t>***можно заменить петлей самостраховки из репшнура.</w:t>
      </w:r>
    </w:p>
    <w:sectPr w:rsidR="009D1970">
      <w:pgSz w:w="11906" w:h="16838"/>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61C" w:rsidRDefault="0084361C">
      <w:pPr>
        <w:rPr>
          <w:rFonts w:hint="eastAsia"/>
        </w:rPr>
      </w:pPr>
      <w:r>
        <w:separator/>
      </w:r>
    </w:p>
  </w:endnote>
  <w:endnote w:type="continuationSeparator" w:id="0">
    <w:p w:rsidR="0084361C" w:rsidRDefault="0084361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imes New Roman">
    <w:altName w:val="Times New Roman"/>
    <w:panose1 w:val="02020603050405020304"/>
    <w:charset w:val="CC"/>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iberation Mono">
    <w:charset w:val="00"/>
    <w:family w:val="modern"/>
    <w:pitch w:val="fixed"/>
  </w:font>
  <w:font w:name="NSimSun">
    <w:panose1 w:val="02010609030101010101"/>
    <w:charset w:val="86"/>
    <w:family w:val="modern"/>
    <w:pitch w:val="fixed"/>
    <w:sig w:usb0="00000203" w:usb1="288F0000" w:usb2="00000016" w:usb3="00000000" w:csb0="00040001" w:csb1="00000000"/>
  </w:font>
  <w:font w:name="Noto Sans">
    <w:charset w:val="00"/>
    <w:family w:val="roman"/>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DejaVu Sans">
    <w:charset w:val="00"/>
    <w:family w:val="roman"/>
    <w:pitch w:val="variable"/>
  </w:font>
  <w:font w:name="DejaVu Sans Condensed">
    <w:charset w:val="00"/>
    <w:family w:val="roman"/>
    <w:pitch w:val="variable"/>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61C" w:rsidRDefault="0084361C">
      <w:pPr>
        <w:rPr>
          <w:rFonts w:hint="eastAsia"/>
        </w:rPr>
      </w:pPr>
      <w:r>
        <w:rPr>
          <w:color w:val="000000"/>
        </w:rPr>
        <w:separator/>
      </w:r>
    </w:p>
  </w:footnote>
  <w:footnote w:type="continuationSeparator" w:id="0">
    <w:p w:rsidR="0084361C" w:rsidRDefault="0084361C">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D1970"/>
    <w:rsid w:val="00656922"/>
    <w:rsid w:val="006B44AB"/>
    <w:rsid w:val="0084361C"/>
    <w:rsid w:val="009A5934"/>
    <w:rsid w:val="009D1970"/>
    <w:rsid w:val="00A6763C"/>
    <w:rsid w:val="00BC4FEF"/>
    <w:rsid w:val="00C155CF"/>
    <w:rsid w:val="00E27329"/>
    <w:rsid w:val="00E74392"/>
    <w:rsid w:val="00F64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kern w:val="3"/>
        <w:sz w:val="24"/>
        <w:szCs w:val="24"/>
        <w:lang w:val="en-US"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a5">
    <w:name w:val="header"/>
    <w:basedOn w:val="HeaderandFooter"/>
  </w:style>
  <w:style w:type="paragraph" w:customStyle="1" w:styleId="TableContents">
    <w:name w:val="Table Contents"/>
    <w:basedOn w:val="Standard"/>
    <w:pPr>
      <w:widowControl w:val="0"/>
      <w:suppressLineNumbers/>
    </w:pPr>
  </w:style>
  <w:style w:type="paragraph" w:customStyle="1" w:styleId="TableHeading">
    <w:name w:val="Table Heading"/>
    <w:basedOn w:val="TableContents"/>
    <w:pPr>
      <w:jc w:val="center"/>
    </w:pPr>
    <w:rPr>
      <w:b/>
      <w:bCs/>
    </w:rPr>
  </w:style>
  <w:style w:type="paragraph" w:customStyle="1" w:styleId="PreformattedText">
    <w:name w:val="Preformatted Text"/>
    <w:basedOn w:val="Standard"/>
    <w:rPr>
      <w:rFonts w:ascii="Liberation Mono" w:eastAsia="NSimSun" w:hAnsi="Liberation Mono" w:cs="Liberation Mono"/>
      <w:sz w:val="20"/>
      <w:szCs w:val="20"/>
    </w:rPr>
  </w:style>
  <w:style w:type="paragraph" w:customStyle="1" w:styleId="a6">
    <w:name w:val="Объект без заливки"/>
    <w:basedOn w:val="Standard"/>
    <w:pPr>
      <w:spacing w:line="200" w:lineRule="atLeast"/>
    </w:pPr>
    <w:rPr>
      <w:rFonts w:ascii="Mangal" w:hAnsi="Mangal"/>
      <w:sz w:val="36"/>
    </w:rPr>
  </w:style>
  <w:style w:type="paragraph" w:customStyle="1" w:styleId="a7">
    <w:name w:val="Объект без заливки и линий"/>
    <w:basedOn w:val="Standard"/>
    <w:pPr>
      <w:spacing w:line="200" w:lineRule="atLeast"/>
    </w:pPr>
    <w:rPr>
      <w:rFonts w:ascii="Mangal" w:hAnsi="Mangal"/>
      <w:sz w:val="36"/>
    </w:rPr>
  </w:style>
  <w:style w:type="paragraph" w:customStyle="1" w:styleId="A40">
    <w:name w:val="A4"/>
    <w:basedOn w:val="Text"/>
    <w:rPr>
      <w:rFonts w:ascii="Noto Sans" w:hAnsi="Noto Sans"/>
      <w:sz w:val="36"/>
    </w:rPr>
  </w:style>
  <w:style w:type="paragraph" w:customStyle="1" w:styleId="Text">
    <w:name w:val="Text"/>
    <w:basedOn w:val="a4"/>
  </w:style>
  <w:style w:type="paragraph" w:customStyle="1" w:styleId="4">
    <w:name w:val="Заглавие А4"/>
    <w:basedOn w:val="A40"/>
    <w:rPr>
      <w:sz w:val="88"/>
    </w:rPr>
  </w:style>
  <w:style w:type="paragraph" w:customStyle="1" w:styleId="40">
    <w:name w:val="Заголовок А4"/>
    <w:basedOn w:val="A40"/>
    <w:rPr>
      <w:sz w:val="48"/>
    </w:rPr>
  </w:style>
  <w:style w:type="paragraph" w:customStyle="1" w:styleId="41">
    <w:name w:val="Текст А4"/>
    <w:basedOn w:val="A40"/>
  </w:style>
  <w:style w:type="paragraph" w:customStyle="1" w:styleId="A00">
    <w:name w:val="A0"/>
    <w:basedOn w:val="Text"/>
    <w:rPr>
      <w:rFonts w:ascii="Noto Sans" w:hAnsi="Noto Sans"/>
      <w:sz w:val="95"/>
    </w:rPr>
  </w:style>
  <w:style w:type="paragraph" w:customStyle="1" w:styleId="0">
    <w:name w:val="Заглавие А0"/>
    <w:basedOn w:val="A40"/>
    <w:rPr>
      <w:sz w:val="192"/>
    </w:rPr>
  </w:style>
  <w:style w:type="paragraph" w:customStyle="1" w:styleId="00">
    <w:name w:val="Заголовок А0"/>
    <w:basedOn w:val="A40"/>
    <w:rPr>
      <w:sz w:val="144"/>
    </w:rPr>
  </w:style>
  <w:style w:type="paragraph" w:customStyle="1" w:styleId="01">
    <w:name w:val="Текст А0"/>
    <w:basedOn w:val="A40"/>
  </w:style>
  <w:style w:type="paragraph" w:customStyle="1" w:styleId="a8">
    <w:name w:val="Графика"/>
    <w:rPr>
      <w:rFonts w:ascii="Liberation Sans" w:eastAsia="Tahoma" w:hAnsi="Liberation Sans" w:cs="Noto Sans"/>
      <w:sz w:val="36"/>
    </w:rPr>
  </w:style>
  <w:style w:type="paragraph" w:customStyle="1" w:styleId="a9">
    <w:name w:val="Фигуры"/>
    <w:basedOn w:val="a8"/>
    <w:rPr>
      <w:b/>
      <w:sz w:val="28"/>
    </w:rPr>
  </w:style>
  <w:style w:type="paragraph" w:customStyle="1" w:styleId="aa">
    <w:name w:val="Заливка"/>
    <w:basedOn w:val="a9"/>
  </w:style>
  <w:style w:type="paragraph" w:customStyle="1" w:styleId="ab">
    <w:name w:val="Заливка синим"/>
    <w:basedOn w:val="aa"/>
    <w:rPr>
      <w:color w:val="FFFFFF"/>
    </w:rPr>
  </w:style>
  <w:style w:type="paragraph" w:customStyle="1" w:styleId="ac">
    <w:name w:val="Заливка зелёным"/>
    <w:basedOn w:val="aa"/>
    <w:rPr>
      <w:color w:val="FFFFFF"/>
    </w:rPr>
  </w:style>
  <w:style w:type="paragraph" w:customStyle="1" w:styleId="ad">
    <w:name w:val="Заливка красным"/>
    <w:basedOn w:val="aa"/>
    <w:rPr>
      <w:color w:val="FFFFFF"/>
    </w:rPr>
  </w:style>
  <w:style w:type="paragraph" w:customStyle="1" w:styleId="ae">
    <w:name w:val="Заливка жёлтым"/>
    <w:basedOn w:val="aa"/>
    <w:rPr>
      <w:color w:val="FFFFFF"/>
    </w:rPr>
  </w:style>
  <w:style w:type="paragraph" w:customStyle="1" w:styleId="af">
    <w:name w:val="Контур"/>
    <w:basedOn w:val="a9"/>
  </w:style>
  <w:style w:type="paragraph" w:customStyle="1" w:styleId="af0">
    <w:name w:val="Контур синий"/>
    <w:basedOn w:val="af"/>
    <w:rPr>
      <w:color w:val="355269"/>
    </w:rPr>
  </w:style>
  <w:style w:type="paragraph" w:customStyle="1" w:styleId="af1">
    <w:name w:val="Контур зеленый"/>
    <w:basedOn w:val="af"/>
    <w:rPr>
      <w:color w:val="127622"/>
    </w:rPr>
  </w:style>
  <w:style w:type="paragraph" w:customStyle="1" w:styleId="af2">
    <w:name w:val="Контур красный"/>
    <w:basedOn w:val="af"/>
    <w:rPr>
      <w:color w:val="C9211E"/>
    </w:rPr>
  </w:style>
  <w:style w:type="paragraph" w:customStyle="1" w:styleId="af3">
    <w:name w:val="Контур жёлтый"/>
    <w:basedOn w:val="af"/>
    <w:rPr>
      <w:color w:val="B47804"/>
    </w:rPr>
  </w:style>
  <w:style w:type="paragraph" w:customStyle="1" w:styleId="af4">
    <w:name w:val="Линии"/>
    <w:basedOn w:val="a8"/>
  </w:style>
  <w:style w:type="paragraph" w:customStyle="1" w:styleId="af5">
    <w:name w:val="Стрелки"/>
    <w:basedOn w:val="af4"/>
  </w:style>
  <w:style w:type="paragraph" w:customStyle="1" w:styleId="af6">
    <w:name w:val="Штриховая линия"/>
    <w:basedOn w:val="af4"/>
  </w:style>
  <w:style w:type="paragraph" w:customStyle="1" w:styleId="DefaultLTGliederung1">
    <w:name w:val="Default~LT~Gliederung 1"/>
    <w:pPr>
      <w:spacing w:before="283"/>
    </w:pPr>
    <w:rPr>
      <w:rFonts w:ascii="Mangal" w:eastAsia="Tahoma" w:hAnsi="Mangal" w:cs="Noto Sans"/>
      <w:sz w:val="64"/>
    </w:rPr>
  </w:style>
  <w:style w:type="paragraph" w:customStyle="1" w:styleId="DefaultLTGliederung2">
    <w:name w:val="Default~LT~Gliederung 2"/>
    <w:basedOn w:val="DefaultLTGliederung1"/>
    <w:pPr>
      <w:spacing w:before="227"/>
    </w:pPr>
    <w:rPr>
      <w:sz w:val="56"/>
    </w:rPr>
  </w:style>
  <w:style w:type="paragraph" w:customStyle="1" w:styleId="DefaultLTGliederung3">
    <w:name w:val="Default~LT~Gliederung 3"/>
    <w:basedOn w:val="DefaultLTGliederung2"/>
    <w:pPr>
      <w:spacing w:before="170"/>
    </w:pPr>
    <w:rPr>
      <w:sz w:val="48"/>
    </w:rPr>
  </w:style>
  <w:style w:type="paragraph" w:customStyle="1" w:styleId="DefaultLTGliederung4">
    <w:name w:val="Default~LT~Gliederung 4"/>
    <w:basedOn w:val="DefaultLTGliederung3"/>
    <w:pPr>
      <w:spacing w:before="113"/>
    </w:pPr>
    <w:rPr>
      <w:sz w:val="40"/>
    </w:rPr>
  </w:style>
  <w:style w:type="paragraph" w:customStyle="1" w:styleId="DefaultLTGliederung5">
    <w:name w:val="Default~LT~Gliederung 5"/>
    <w:basedOn w:val="DefaultLTGliederung4"/>
    <w:pPr>
      <w:spacing w:before="57"/>
    </w:pPr>
  </w:style>
  <w:style w:type="paragraph" w:customStyle="1" w:styleId="DefaultLTGliederung6">
    <w:name w:val="Default~LT~Gliederung 6"/>
    <w:basedOn w:val="DefaultLTGliederung5"/>
  </w:style>
  <w:style w:type="paragraph" w:customStyle="1" w:styleId="DefaultLTGliederung7">
    <w:name w:val="Default~LT~Gliederung 7"/>
    <w:basedOn w:val="DefaultLTGliederung6"/>
  </w:style>
  <w:style w:type="paragraph" w:customStyle="1" w:styleId="DefaultLTGliederung8">
    <w:name w:val="Default~LT~Gliederung 8"/>
    <w:basedOn w:val="DefaultLTGliederung7"/>
  </w:style>
  <w:style w:type="paragraph" w:customStyle="1" w:styleId="DefaultLTGliederung9">
    <w:name w:val="Default~LT~Gliederung 9"/>
    <w:basedOn w:val="DefaultLTGliederung8"/>
  </w:style>
  <w:style w:type="paragraph" w:customStyle="1" w:styleId="DefaultLTTitel">
    <w:name w:val="Default~LT~Titel"/>
    <w:pPr>
      <w:jc w:val="center"/>
    </w:pPr>
    <w:rPr>
      <w:rFonts w:ascii="Mangal" w:eastAsia="Tahoma" w:hAnsi="Mangal" w:cs="Noto Sans"/>
      <w:sz w:val="88"/>
    </w:rPr>
  </w:style>
  <w:style w:type="paragraph" w:customStyle="1" w:styleId="DefaultLTUntertitel">
    <w:name w:val="Default~LT~Untertitel"/>
    <w:pPr>
      <w:jc w:val="center"/>
    </w:pPr>
    <w:rPr>
      <w:rFonts w:ascii="Mangal" w:eastAsia="Tahoma" w:hAnsi="Mangal" w:cs="Noto Sans"/>
      <w:sz w:val="64"/>
    </w:rPr>
  </w:style>
  <w:style w:type="paragraph" w:customStyle="1" w:styleId="DefaultLTNotizen">
    <w:name w:val="Default~LT~Notizen"/>
    <w:pPr>
      <w:ind w:left="340" w:hanging="340"/>
    </w:pPr>
    <w:rPr>
      <w:rFonts w:ascii="Mangal" w:eastAsia="Tahoma" w:hAnsi="Mangal" w:cs="Noto Sans"/>
      <w:sz w:val="40"/>
    </w:rPr>
  </w:style>
  <w:style w:type="paragraph" w:customStyle="1" w:styleId="DefaultLTHintergrundobjekte">
    <w:name w:val="Default~LT~Hintergrundobjekte"/>
    <w:rPr>
      <w:rFonts w:eastAsia="Tahoma" w:cs="Noto Sans"/>
    </w:rPr>
  </w:style>
  <w:style w:type="paragraph" w:customStyle="1" w:styleId="DefaultLTHintergrund">
    <w:name w:val="Default~LT~Hintergrund"/>
    <w:rPr>
      <w:rFonts w:eastAsia="Tahoma" w:cs="Noto Sans"/>
    </w:rPr>
  </w:style>
  <w:style w:type="paragraph" w:customStyle="1" w:styleId="default">
    <w:name w:val="default"/>
    <w:pPr>
      <w:spacing w:line="200" w:lineRule="atLeast"/>
    </w:pPr>
    <w:rPr>
      <w:rFonts w:ascii="Arial" w:eastAsia="Tahoma" w:hAnsi="Arial" w:cs="Noto Sans"/>
      <w:sz w:val="36"/>
    </w:rPr>
  </w:style>
  <w:style w:type="paragraph" w:customStyle="1" w:styleId="gray1">
    <w:name w:val="gray1"/>
    <w:basedOn w:val="default"/>
  </w:style>
  <w:style w:type="paragraph" w:customStyle="1" w:styleId="gray2">
    <w:name w:val="gray2"/>
    <w:basedOn w:val="default"/>
  </w:style>
  <w:style w:type="paragraph" w:customStyle="1" w:styleId="gray3">
    <w:name w:val="gray3"/>
    <w:basedOn w:val="default"/>
  </w:style>
  <w:style w:type="paragraph" w:customStyle="1" w:styleId="bw1">
    <w:name w:val="bw1"/>
    <w:basedOn w:val="default"/>
  </w:style>
  <w:style w:type="paragraph" w:customStyle="1" w:styleId="bw2">
    <w:name w:val="bw2"/>
    <w:basedOn w:val="default"/>
  </w:style>
  <w:style w:type="paragraph" w:customStyle="1" w:styleId="bw3">
    <w:name w:val="bw3"/>
    <w:basedOn w:val="default"/>
  </w:style>
  <w:style w:type="paragraph" w:customStyle="1" w:styleId="orange1">
    <w:name w:val="orange1"/>
    <w:basedOn w:val="default"/>
  </w:style>
  <w:style w:type="paragraph" w:customStyle="1" w:styleId="orange2">
    <w:name w:val="orange2"/>
    <w:basedOn w:val="default"/>
  </w:style>
  <w:style w:type="paragraph" w:customStyle="1" w:styleId="orange3">
    <w:name w:val="orange3"/>
    <w:basedOn w:val="default"/>
  </w:style>
  <w:style w:type="paragraph" w:customStyle="1" w:styleId="turquoise1">
    <w:name w:val="turquoise1"/>
    <w:basedOn w:val="default"/>
  </w:style>
  <w:style w:type="paragraph" w:customStyle="1" w:styleId="turquoise2">
    <w:name w:val="turquoise2"/>
    <w:basedOn w:val="default"/>
  </w:style>
  <w:style w:type="paragraph" w:customStyle="1" w:styleId="turquoise3">
    <w:name w:val="turquoise3"/>
    <w:basedOn w:val="default"/>
  </w:style>
  <w:style w:type="paragraph" w:customStyle="1" w:styleId="blue1">
    <w:name w:val="blue1"/>
    <w:basedOn w:val="default"/>
  </w:style>
  <w:style w:type="paragraph" w:customStyle="1" w:styleId="blue2">
    <w:name w:val="blue2"/>
    <w:basedOn w:val="default"/>
  </w:style>
  <w:style w:type="paragraph" w:customStyle="1" w:styleId="blue3">
    <w:name w:val="blue3"/>
    <w:basedOn w:val="default"/>
  </w:style>
  <w:style w:type="paragraph" w:customStyle="1" w:styleId="sun1">
    <w:name w:val="sun1"/>
    <w:basedOn w:val="default"/>
  </w:style>
  <w:style w:type="paragraph" w:customStyle="1" w:styleId="sun2">
    <w:name w:val="sun2"/>
    <w:basedOn w:val="default"/>
  </w:style>
  <w:style w:type="paragraph" w:customStyle="1" w:styleId="sun3">
    <w:name w:val="sun3"/>
    <w:basedOn w:val="default"/>
  </w:style>
  <w:style w:type="paragraph" w:customStyle="1" w:styleId="earth1">
    <w:name w:val="earth1"/>
    <w:basedOn w:val="default"/>
  </w:style>
  <w:style w:type="paragraph" w:customStyle="1" w:styleId="earth2">
    <w:name w:val="earth2"/>
    <w:basedOn w:val="default"/>
  </w:style>
  <w:style w:type="paragraph" w:customStyle="1" w:styleId="earth3">
    <w:name w:val="earth3"/>
    <w:basedOn w:val="default"/>
  </w:style>
  <w:style w:type="paragraph" w:customStyle="1" w:styleId="green1">
    <w:name w:val="green1"/>
    <w:basedOn w:val="default"/>
  </w:style>
  <w:style w:type="paragraph" w:customStyle="1" w:styleId="green2">
    <w:name w:val="green2"/>
    <w:basedOn w:val="default"/>
  </w:style>
  <w:style w:type="paragraph" w:customStyle="1" w:styleId="green3">
    <w:name w:val="green3"/>
    <w:basedOn w:val="default"/>
  </w:style>
  <w:style w:type="paragraph" w:customStyle="1" w:styleId="seetang1">
    <w:name w:val="seetang1"/>
    <w:basedOn w:val="default"/>
  </w:style>
  <w:style w:type="paragraph" w:customStyle="1" w:styleId="seetang2">
    <w:name w:val="seetang2"/>
    <w:basedOn w:val="default"/>
  </w:style>
  <w:style w:type="paragraph" w:customStyle="1" w:styleId="seetang3">
    <w:name w:val="seetang3"/>
    <w:basedOn w:val="default"/>
  </w:style>
  <w:style w:type="paragraph" w:customStyle="1" w:styleId="lightblue1">
    <w:name w:val="lightblue1"/>
    <w:basedOn w:val="default"/>
  </w:style>
  <w:style w:type="paragraph" w:customStyle="1" w:styleId="lightblue2">
    <w:name w:val="lightblue2"/>
    <w:basedOn w:val="default"/>
  </w:style>
  <w:style w:type="paragraph" w:customStyle="1" w:styleId="lightblue3">
    <w:name w:val="lightblue3"/>
    <w:basedOn w:val="default"/>
  </w:style>
  <w:style w:type="paragraph" w:customStyle="1" w:styleId="yellow1">
    <w:name w:val="yellow1"/>
    <w:basedOn w:val="default"/>
  </w:style>
  <w:style w:type="paragraph" w:customStyle="1" w:styleId="yellow2">
    <w:name w:val="yellow2"/>
    <w:basedOn w:val="default"/>
  </w:style>
  <w:style w:type="paragraph" w:customStyle="1" w:styleId="yellow3">
    <w:name w:val="yellow3"/>
    <w:basedOn w:val="default"/>
  </w:style>
  <w:style w:type="paragraph" w:customStyle="1" w:styleId="af7">
    <w:name w:val="Объекты фона"/>
    <w:rPr>
      <w:rFonts w:ascii="DejaVu Sans" w:eastAsia="Tahoma" w:hAnsi="DejaVu Sans" w:cs="Noto Sans"/>
      <w:color w:val="DDDDDD"/>
      <w:sz w:val="28"/>
    </w:rPr>
  </w:style>
  <w:style w:type="paragraph" w:customStyle="1" w:styleId="af8">
    <w:name w:val="Фон"/>
    <w:rPr>
      <w:rFonts w:eastAsia="Tahoma" w:cs="Noto Sans"/>
    </w:rPr>
  </w:style>
  <w:style w:type="paragraph" w:customStyle="1" w:styleId="af9">
    <w:name w:val="Примечания"/>
    <w:pPr>
      <w:ind w:left="340" w:hanging="340"/>
    </w:pPr>
    <w:rPr>
      <w:rFonts w:ascii="DejaVu Sans Condensed" w:eastAsia="Tahoma" w:hAnsi="DejaVu Sans Condensed" w:cs="Noto Sans"/>
      <w:sz w:val="52"/>
    </w:rPr>
  </w:style>
  <w:style w:type="paragraph" w:customStyle="1" w:styleId="1">
    <w:name w:val="Структура 1"/>
    <w:pPr>
      <w:spacing w:after="212"/>
      <w:jc w:val="center"/>
    </w:pPr>
    <w:rPr>
      <w:rFonts w:ascii="DejaVu Sans" w:eastAsia="Tahoma" w:hAnsi="DejaVu Sans" w:cs="Noto Sans"/>
      <w:color w:val="666666"/>
      <w:sz w:val="48"/>
    </w:rPr>
  </w:style>
  <w:style w:type="paragraph" w:customStyle="1" w:styleId="2">
    <w:name w:val="Структура 2"/>
    <w:basedOn w:val="1"/>
    <w:pPr>
      <w:spacing w:after="170"/>
    </w:pPr>
    <w:rPr>
      <w:sz w:val="36"/>
    </w:rPr>
  </w:style>
  <w:style w:type="paragraph" w:customStyle="1" w:styleId="3">
    <w:name w:val="Структура 3"/>
    <w:basedOn w:val="2"/>
    <w:pPr>
      <w:spacing w:after="127"/>
    </w:pPr>
    <w:rPr>
      <w:sz w:val="28"/>
    </w:rPr>
  </w:style>
  <w:style w:type="paragraph" w:customStyle="1" w:styleId="42">
    <w:name w:val="Структура 4"/>
    <w:basedOn w:val="3"/>
    <w:pPr>
      <w:spacing w:after="84"/>
    </w:pPr>
    <w:rPr>
      <w:sz w:val="20"/>
    </w:rPr>
  </w:style>
  <w:style w:type="paragraph" w:customStyle="1" w:styleId="5">
    <w:name w:val="Структура 5"/>
    <w:basedOn w:val="42"/>
    <w:pPr>
      <w:spacing w:after="43"/>
    </w:pPr>
    <w:rPr>
      <w:sz w:val="16"/>
    </w:rPr>
  </w:style>
  <w:style w:type="paragraph" w:customStyle="1" w:styleId="6">
    <w:name w:val="Структура 6"/>
    <w:basedOn w:val="5"/>
    <w:rPr>
      <w:sz w:val="12"/>
    </w:rPr>
  </w:style>
  <w:style w:type="paragraph" w:customStyle="1" w:styleId="7">
    <w:name w:val="Структура 7"/>
    <w:basedOn w:val="6"/>
  </w:style>
  <w:style w:type="paragraph" w:customStyle="1" w:styleId="8">
    <w:name w:val="Структура 8"/>
    <w:basedOn w:val="7"/>
  </w:style>
  <w:style w:type="paragraph" w:customStyle="1" w:styleId="9">
    <w:name w:val="Структура 9"/>
    <w:basedOn w:val="8"/>
  </w:style>
  <w:style w:type="paragraph" w:customStyle="1" w:styleId="objectwitharrow">
    <w:name w:val="objectwitharrow"/>
    <w:basedOn w:val="Standard"/>
    <w:pPr>
      <w:spacing w:line="200" w:lineRule="atLeast"/>
    </w:pPr>
    <w:rPr>
      <w:rFonts w:ascii="Mangal" w:hAnsi="Mangal"/>
      <w:sz w:val="36"/>
    </w:rPr>
  </w:style>
  <w:style w:type="paragraph" w:customStyle="1" w:styleId="objectwithshadow">
    <w:name w:val="objectwithshadow"/>
    <w:basedOn w:val="Standard"/>
    <w:pPr>
      <w:spacing w:line="200" w:lineRule="atLeast"/>
    </w:pPr>
    <w:rPr>
      <w:rFonts w:ascii="Mangal" w:hAnsi="Mangal"/>
      <w:sz w:val="36"/>
    </w:rPr>
  </w:style>
  <w:style w:type="paragraph" w:customStyle="1" w:styleId="Objectwithnofillandnoline">
    <w:name w:val="Object with no fill and no line"/>
    <w:basedOn w:val="Standard"/>
    <w:pPr>
      <w:spacing w:line="200" w:lineRule="atLeast"/>
    </w:pPr>
    <w:rPr>
      <w:rFonts w:ascii="Mangal" w:hAnsi="Mangal"/>
      <w:sz w:val="36"/>
    </w:rPr>
  </w:style>
  <w:style w:type="paragraph" w:customStyle="1" w:styleId="text0">
    <w:name w:val="text"/>
    <w:basedOn w:val="Standard"/>
    <w:pPr>
      <w:spacing w:line="200" w:lineRule="atLeast"/>
    </w:pPr>
    <w:rPr>
      <w:rFonts w:ascii="Mangal" w:hAnsi="Mangal"/>
      <w:sz w:val="36"/>
    </w:rPr>
  </w:style>
  <w:style w:type="paragraph" w:customStyle="1" w:styleId="textbody0">
    <w:name w:val="textbody"/>
    <w:basedOn w:val="Standard"/>
    <w:pPr>
      <w:spacing w:line="200" w:lineRule="atLeast"/>
    </w:pPr>
    <w:rPr>
      <w:rFonts w:ascii="Mangal" w:hAnsi="Mangal"/>
      <w:sz w:val="36"/>
    </w:rPr>
  </w:style>
  <w:style w:type="paragraph" w:customStyle="1" w:styleId="textbodyjustfied">
    <w:name w:val="textbodyjustfied"/>
    <w:basedOn w:val="Standard"/>
    <w:pPr>
      <w:spacing w:line="200" w:lineRule="atLeast"/>
    </w:pPr>
    <w:rPr>
      <w:rFonts w:ascii="Mangal" w:hAnsi="Mangal"/>
      <w:sz w:val="36"/>
    </w:rPr>
  </w:style>
  <w:style w:type="paragraph" w:customStyle="1" w:styleId="textbodyindent">
    <w:name w:val="textbodyindent"/>
    <w:basedOn w:val="Standard"/>
    <w:pPr>
      <w:spacing w:line="200" w:lineRule="atLeast"/>
      <w:ind w:firstLine="340"/>
    </w:pPr>
    <w:rPr>
      <w:rFonts w:ascii="Mangal" w:hAnsi="Mangal"/>
      <w:sz w:val="36"/>
    </w:rPr>
  </w:style>
  <w:style w:type="paragraph" w:styleId="afa">
    <w:name w:val="Title"/>
    <w:basedOn w:val="Standard"/>
    <w:pPr>
      <w:spacing w:line="200" w:lineRule="atLeast"/>
    </w:pPr>
    <w:rPr>
      <w:rFonts w:ascii="Mangal" w:hAnsi="Mangal"/>
      <w:sz w:val="36"/>
    </w:rPr>
  </w:style>
  <w:style w:type="paragraph" w:customStyle="1" w:styleId="title1">
    <w:name w:val="title1"/>
    <w:basedOn w:val="Standard"/>
    <w:pPr>
      <w:spacing w:line="200" w:lineRule="atLeast"/>
      <w:jc w:val="center"/>
    </w:pPr>
    <w:rPr>
      <w:rFonts w:ascii="Mangal" w:hAnsi="Mangal"/>
      <w:sz w:val="36"/>
    </w:rPr>
  </w:style>
  <w:style w:type="paragraph" w:customStyle="1" w:styleId="title2">
    <w:name w:val="title2"/>
    <w:basedOn w:val="Standard"/>
    <w:pPr>
      <w:spacing w:before="57" w:after="57" w:line="200" w:lineRule="atLeast"/>
      <w:ind w:right="113"/>
      <w:jc w:val="center"/>
    </w:pPr>
    <w:rPr>
      <w:rFonts w:ascii="Mangal" w:hAnsi="Mangal"/>
      <w:sz w:val="36"/>
    </w:rPr>
  </w:style>
  <w:style w:type="paragraph" w:customStyle="1" w:styleId="headline">
    <w:name w:val="headline"/>
    <w:basedOn w:val="Standard"/>
    <w:pPr>
      <w:spacing w:before="238" w:after="119" w:line="200" w:lineRule="atLeast"/>
    </w:pPr>
    <w:rPr>
      <w:rFonts w:ascii="Mangal" w:hAnsi="Mangal"/>
      <w:sz w:val="36"/>
    </w:rPr>
  </w:style>
  <w:style w:type="paragraph" w:customStyle="1" w:styleId="headline1">
    <w:name w:val="headline1"/>
    <w:basedOn w:val="Standard"/>
    <w:pPr>
      <w:spacing w:before="238" w:after="119" w:line="200" w:lineRule="atLeast"/>
    </w:pPr>
    <w:rPr>
      <w:rFonts w:ascii="Mangal" w:hAnsi="Mangal"/>
      <w:sz w:val="36"/>
    </w:rPr>
  </w:style>
  <w:style w:type="paragraph" w:customStyle="1" w:styleId="headline2">
    <w:name w:val="headline2"/>
    <w:basedOn w:val="Standard"/>
    <w:pPr>
      <w:spacing w:before="238" w:after="119" w:line="200" w:lineRule="atLeast"/>
    </w:pPr>
    <w:rPr>
      <w:rFonts w:ascii="Mangal" w:hAnsi="Mangal"/>
      <w:sz w:val="36"/>
    </w:rPr>
  </w:style>
  <w:style w:type="paragraph" w:customStyle="1" w:styleId="measure">
    <w:name w:val="measure"/>
    <w:basedOn w:val="Standard"/>
    <w:pPr>
      <w:spacing w:line="200" w:lineRule="atLeast"/>
    </w:pPr>
    <w:rPr>
      <w:rFonts w:ascii="Mangal" w:hAnsi="Mangal"/>
      <w:sz w:val="36"/>
    </w:rPr>
  </w:style>
  <w:style w:type="paragraph" w:customStyle="1" w:styleId="LTGliederung1">
    <w:name w:val="Обычный~LT~Gliederung 1"/>
    <w:pPr>
      <w:spacing w:before="283"/>
    </w:pPr>
    <w:rPr>
      <w:rFonts w:ascii="Arial" w:eastAsia="Tahoma" w:hAnsi="Arial" w:cs="Noto Sans"/>
      <w:sz w:val="64"/>
    </w:rPr>
  </w:style>
  <w:style w:type="paragraph" w:customStyle="1" w:styleId="LTGliederung2">
    <w:name w:val="Обычный~LT~Gliederung 2"/>
    <w:basedOn w:val="LTGliederung1"/>
    <w:pPr>
      <w:spacing w:before="227"/>
    </w:pPr>
    <w:rPr>
      <w:sz w:val="56"/>
    </w:rPr>
  </w:style>
  <w:style w:type="paragraph" w:customStyle="1" w:styleId="LTGliederung3">
    <w:name w:val="Обычный~LT~Gliederung 3"/>
    <w:basedOn w:val="LTGliederung2"/>
    <w:pPr>
      <w:spacing w:before="170"/>
    </w:pPr>
    <w:rPr>
      <w:sz w:val="48"/>
    </w:rPr>
  </w:style>
  <w:style w:type="paragraph" w:customStyle="1" w:styleId="LTGliederung4">
    <w:name w:val="Обычный~LT~Gliederung 4"/>
    <w:basedOn w:val="LTGliederung3"/>
    <w:pPr>
      <w:spacing w:before="113"/>
    </w:pPr>
    <w:rPr>
      <w:sz w:val="40"/>
    </w:rPr>
  </w:style>
  <w:style w:type="paragraph" w:customStyle="1" w:styleId="LTGliederung5">
    <w:name w:val="Обычный~LT~Gliederung 5"/>
    <w:basedOn w:val="LTGliederung4"/>
    <w:pPr>
      <w:spacing w:before="57"/>
    </w:pPr>
  </w:style>
  <w:style w:type="paragraph" w:customStyle="1" w:styleId="LTGliederung6">
    <w:name w:val="Обычный~LT~Gliederung 6"/>
    <w:basedOn w:val="LTGliederung5"/>
  </w:style>
  <w:style w:type="paragraph" w:customStyle="1" w:styleId="LTGliederung7">
    <w:name w:val="Обычный~LT~Gliederung 7"/>
    <w:basedOn w:val="LTGliederung6"/>
  </w:style>
  <w:style w:type="paragraph" w:customStyle="1" w:styleId="LTGliederung8">
    <w:name w:val="Обычный~LT~Gliederung 8"/>
    <w:basedOn w:val="LTGliederung7"/>
  </w:style>
  <w:style w:type="paragraph" w:customStyle="1" w:styleId="LTGliederung9">
    <w:name w:val="Обычный~LT~Gliederung 9"/>
    <w:basedOn w:val="LTGliederung8"/>
  </w:style>
  <w:style w:type="paragraph" w:customStyle="1" w:styleId="LTTitel">
    <w:name w:val="Обычный~LT~Titel"/>
    <w:pPr>
      <w:jc w:val="center"/>
    </w:pPr>
    <w:rPr>
      <w:rFonts w:ascii="Arial" w:eastAsia="Tahoma" w:hAnsi="Arial" w:cs="Noto Sans"/>
      <w:sz w:val="88"/>
    </w:rPr>
  </w:style>
  <w:style w:type="paragraph" w:customStyle="1" w:styleId="LTUntertitel">
    <w:name w:val="Обычный~LT~Untertitel"/>
    <w:pPr>
      <w:jc w:val="center"/>
    </w:pPr>
    <w:rPr>
      <w:rFonts w:ascii="Arial" w:eastAsia="Tahoma" w:hAnsi="Arial" w:cs="Noto Sans"/>
      <w:sz w:val="64"/>
    </w:rPr>
  </w:style>
  <w:style w:type="paragraph" w:customStyle="1" w:styleId="LTNotizen">
    <w:name w:val="Обычный~LT~Notizen"/>
    <w:pPr>
      <w:ind w:left="340" w:hanging="340"/>
    </w:pPr>
    <w:rPr>
      <w:rFonts w:ascii="Arial" w:eastAsia="Tahoma" w:hAnsi="Arial" w:cs="Noto Sans"/>
      <w:sz w:val="52"/>
    </w:rPr>
  </w:style>
  <w:style w:type="paragraph" w:customStyle="1" w:styleId="LTHintergrundobjekte">
    <w:name w:val="Обычный~LT~Hintergrundobjekte"/>
    <w:rPr>
      <w:rFonts w:eastAsia="Tahoma" w:cs="Noto Sans"/>
    </w:rPr>
  </w:style>
  <w:style w:type="paragraph" w:customStyle="1" w:styleId="LTHintergrund">
    <w:name w:val="Обычный~LT~Hintergrund"/>
    <w:rPr>
      <w:rFonts w:eastAsia="Tahoma" w:cs="Noto Sans"/>
    </w:rPr>
  </w:style>
  <w:style w:type="paragraph" w:customStyle="1" w:styleId="FocusLTGliederung1">
    <w:name w:val="Focus~LT~Gliederung 1"/>
    <w:pPr>
      <w:spacing w:after="212"/>
      <w:jc w:val="center"/>
    </w:pPr>
    <w:rPr>
      <w:rFonts w:ascii="DejaVu Sans" w:eastAsia="Tahoma" w:hAnsi="DejaVu Sans" w:cs="Noto Sans"/>
      <w:color w:val="666666"/>
      <w:sz w:val="48"/>
    </w:rPr>
  </w:style>
  <w:style w:type="paragraph" w:customStyle="1" w:styleId="FocusLTGliederung2">
    <w:name w:val="Focus~LT~Gliederung 2"/>
    <w:basedOn w:val="FocusLTGliederung1"/>
    <w:pPr>
      <w:spacing w:after="170"/>
    </w:pPr>
    <w:rPr>
      <w:sz w:val="36"/>
    </w:rPr>
  </w:style>
  <w:style w:type="paragraph" w:customStyle="1" w:styleId="FocusLTGliederung3">
    <w:name w:val="Focus~LT~Gliederung 3"/>
    <w:basedOn w:val="FocusLTGliederung2"/>
    <w:pPr>
      <w:spacing w:after="127"/>
    </w:pPr>
    <w:rPr>
      <w:sz w:val="28"/>
    </w:rPr>
  </w:style>
  <w:style w:type="paragraph" w:customStyle="1" w:styleId="FocusLTGliederung4">
    <w:name w:val="Focus~LT~Gliederung 4"/>
    <w:basedOn w:val="FocusLTGliederung3"/>
    <w:pPr>
      <w:spacing w:after="84"/>
    </w:pPr>
    <w:rPr>
      <w:sz w:val="20"/>
    </w:rPr>
  </w:style>
  <w:style w:type="paragraph" w:customStyle="1" w:styleId="FocusLTGliederung5">
    <w:name w:val="Focus~LT~Gliederung 5"/>
    <w:basedOn w:val="FocusLTGliederung4"/>
    <w:pPr>
      <w:spacing w:after="43"/>
    </w:pPr>
    <w:rPr>
      <w:sz w:val="16"/>
    </w:rPr>
  </w:style>
  <w:style w:type="paragraph" w:customStyle="1" w:styleId="FocusLTGliederung6">
    <w:name w:val="Focus~LT~Gliederung 6"/>
    <w:basedOn w:val="FocusLTGliederung5"/>
    <w:rPr>
      <w:sz w:val="12"/>
    </w:rPr>
  </w:style>
  <w:style w:type="paragraph" w:customStyle="1" w:styleId="FocusLTGliederung7">
    <w:name w:val="Focus~LT~Gliederung 7"/>
    <w:basedOn w:val="FocusLTGliederung6"/>
  </w:style>
  <w:style w:type="paragraph" w:customStyle="1" w:styleId="FocusLTGliederung8">
    <w:name w:val="Focus~LT~Gliederung 8"/>
    <w:basedOn w:val="FocusLTGliederung7"/>
  </w:style>
  <w:style w:type="paragraph" w:customStyle="1" w:styleId="FocusLTGliederung9">
    <w:name w:val="Focus~LT~Gliederung 9"/>
    <w:basedOn w:val="FocusLTGliederung8"/>
  </w:style>
  <w:style w:type="paragraph" w:customStyle="1" w:styleId="FocusLTTitel">
    <w:name w:val="Focus~LT~Titel"/>
    <w:pPr>
      <w:jc w:val="center"/>
    </w:pPr>
    <w:rPr>
      <w:rFonts w:ascii="DejaVu Sans" w:eastAsia="Tahoma" w:hAnsi="DejaVu Sans" w:cs="Noto Sans"/>
      <w:color w:val="FFFFFF"/>
      <w:sz w:val="66"/>
    </w:rPr>
  </w:style>
  <w:style w:type="paragraph" w:customStyle="1" w:styleId="FocusLTUntertitel">
    <w:name w:val="Focus~LT~Untertitel"/>
    <w:pPr>
      <w:jc w:val="center"/>
    </w:pPr>
    <w:rPr>
      <w:rFonts w:ascii="DejaVu Sans" w:eastAsia="Tahoma" w:hAnsi="DejaVu Sans" w:cs="Noto Sans"/>
      <w:color w:val="666666"/>
      <w:sz w:val="64"/>
    </w:rPr>
  </w:style>
  <w:style w:type="paragraph" w:customStyle="1" w:styleId="FocusLTNotizen">
    <w:name w:val="Focus~LT~Notizen"/>
    <w:pPr>
      <w:ind w:left="340" w:hanging="340"/>
    </w:pPr>
    <w:rPr>
      <w:rFonts w:ascii="DejaVu Sans Condensed" w:eastAsia="Tahoma" w:hAnsi="DejaVu Sans Condensed" w:cs="Noto Sans"/>
      <w:sz w:val="52"/>
    </w:rPr>
  </w:style>
  <w:style w:type="paragraph" w:customStyle="1" w:styleId="FocusLTHintergrundobjekte">
    <w:name w:val="Focus~LT~Hintergrundobjekte"/>
    <w:rPr>
      <w:rFonts w:ascii="DejaVu Sans" w:eastAsia="Tahoma" w:hAnsi="DejaVu Sans" w:cs="Noto Sans"/>
      <w:color w:val="DDDDDD"/>
      <w:sz w:val="28"/>
    </w:rPr>
  </w:style>
  <w:style w:type="paragraph" w:customStyle="1" w:styleId="FocusLTHintergrund">
    <w:name w:val="Focus~LT~Hintergrund"/>
    <w:rPr>
      <w:rFonts w:eastAsia="Tahoma" w:cs="Noto Sans"/>
    </w:rPr>
  </w:style>
  <w:style w:type="paragraph" w:customStyle="1" w:styleId="Default0">
    <w:name w:val="Default"/>
    <w:rsid w:val="00C155CF"/>
    <w:pPr>
      <w:suppressAutoHyphens w:val="0"/>
      <w:autoSpaceDE w:val="0"/>
      <w:adjustRightInd w:val="0"/>
      <w:textAlignment w:val="auto"/>
    </w:pPr>
    <w:rPr>
      <w:rFonts w:ascii="Times New Roman" w:hAnsi="Times New Roman" w:cs="Times New Roman"/>
      <w:color w:val="000000"/>
      <w:kern w:val="0"/>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kern w:val="3"/>
        <w:sz w:val="24"/>
        <w:szCs w:val="24"/>
        <w:lang w:val="en-US"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a5">
    <w:name w:val="header"/>
    <w:basedOn w:val="HeaderandFooter"/>
  </w:style>
  <w:style w:type="paragraph" w:customStyle="1" w:styleId="TableContents">
    <w:name w:val="Table Contents"/>
    <w:basedOn w:val="Standard"/>
    <w:pPr>
      <w:widowControl w:val="0"/>
      <w:suppressLineNumbers/>
    </w:pPr>
  </w:style>
  <w:style w:type="paragraph" w:customStyle="1" w:styleId="TableHeading">
    <w:name w:val="Table Heading"/>
    <w:basedOn w:val="TableContents"/>
    <w:pPr>
      <w:jc w:val="center"/>
    </w:pPr>
    <w:rPr>
      <w:b/>
      <w:bCs/>
    </w:rPr>
  </w:style>
  <w:style w:type="paragraph" w:customStyle="1" w:styleId="PreformattedText">
    <w:name w:val="Preformatted Text"/>
    <w:basedOn w:val="Standard"/>
    <w:rPr>
      <w:rFonts w:ascii="Liberation Mono" w:eastAsia="NSimSun" w:hAnsi="Liberation Mono" w:cs="Liberation Mono"/>
      <w:sz w:val="20"/>
      <w:szCs w:val="20"/>
    </w:rPr>
  </w:style>
  <w:style w:type="paragraph" w:customStyle="1" w:styleId="a6">
    <w:name w:val="Объект без заливки"/>
    <w:basedOn w:val="Standard"/>
    <w:pPr>
      <w:spacing w:line="200" w:lineRule="atLeast"/>
    </w:pPr>
    <w:rPr>
      <w:rFonts w:ascii="Mangal" w:hAnsi="Mangal"/>
      <w:sz w:val="36"/>
    </w:rPr>
  </w:style>
  <w:style w:type="paragraph" w:customStyle="1" w:styleId="a7">
    <w:name w:val="Объект без заливки и линий"/>
    <w:basedOn w:val="Standard"/>
    <w:pPr>
      <w:spacing w:line="200" w:lineRule="atLeast"/>
    </w:pPr>
    <w:rPr>
      <w:rFonts w:ascii="Mangal" w:hAnsi="Mangal"/>
      <w:sz w:val="36"/>
    </w:rPr>
  </w:style>
  <w:style w:type="paragraph" w:customStyle="1" w:styleId="A40">
    <w:name w:val="A4"/>
    <w:basedOn w:val="Text"/>
    <w:rPr>
      <w:rFonts w:ascii="Noto Sans" w:hAnsi="Noto Sans"/>
      <w:sz w:val="36"/>
    </w:rPr>
  </w:style>
  <w:style w:type="paragraph" w:customStyle="1" w:styleId="Text">
    <w:name w:val="Text"/>
    <w:basedOn w:val="a4"/>
  </w:style>
  <w:style w:type="paragraph" w:customStyle="1" w:styleId="4">
    <w:name w:val="Заглавие А4"/>
    <w:basedOn w:val="A40"/>
    <w:rPr>
      <w:sz w:val="88"/>
    </w:rPr>
  </w:style>
  <w:style w:type="paragraph" w:customStyle="1" w:styleId="40">
    <w:name w:val="Заголовок А4"/>
    <w:basedOn w:val="A40"/>
    <w:rPr>
      <w:sz w:val="48"/>
    </w:rPr>
  </w:style>
  <w:style w:type="paragraph" w:customStyle="1" w:styleId="41">
    <w:name w:val="Текст А4"/>
    <w:basedOn w:val="A40"/>
  </w:style>
  <w:style w:type="paragraph" w:customStyle="1" w:styleId="A00">
    <w:name w:val="A0"/>
    <w:basedOn w:val="Text"/>
    <w:rPr>
      <w:rFonts w:ascii="Noto Sans" w:hAnsi="Noto Sans"/>
      <w:sz w:val="95"/>
    </w:rPr>
  </w:style>
  <w:style w:type="paragraph" w:customStyle="1" w:styleId="0">
    <w:name w:val="Заглавие А0"/>
    <w:basedOn w:val="A40"/>
    <w:rPr>
      <w:sz w:val="192"/>
    </w:rPr>
  </w:style>
  <w:style w:type="paragraph" w:customStyle="1" w:styleId="00">
    <w:name w:val="Заголовок А0"/>
    <w:basedOn w:val="A40"/>
    <w:rPr>
      <w:sz w:val="144"/>
    </w:rPr>
  </w:style>
  <w:style w:type="paragraph" w:customStyle="1" w:styleId="01">
    <w:name w:val="Текст А0"/>
    <w:basedOn w:val="A40"/>
  </w:style>
  <w:style w:type="paragraph" w:customStyle="1" w:styleId="a8">
    <w:name w:val="Графика"/>
    <w:rPr>
      <w:rFonts w:ascii="Liberation Sans" w:eastAsia="Tahoma" w:hAnsi="Liberation Sans" w:cs="Noto Sans"/>
      <w:sz w:val="36"/>
    </w:rPr>
  </w:style>
  <w:style w:type="paragraph" w:customStyle="1" w:styleId="a9">
    <w:name w:val="Фигуры"/>
    <w:basedOn w:val="a8"/>
    <w:rPr>
      <w:b/>
      <w:sz w:val="28"/>
    </w:rPr>
  </w:style>
  <w:style w:type="paragraph" w:customStyle="1" w:styleId="aa">
    <w:name w:val="Заливка"/>
    <w:basedOn w:val="a9"/>
  </w:style>
  <w:style w:type="paragraph" w:customStyle="1" w:styleId="ab">
    <w:name w:val="Заливка синим"/>
    <w:basedOn w:val="aa"/>
    <w:rPr>
      <w:color w:val="FFFFFF"/>
    </w:rPr>
  </w:style>
  <w:style w:type="paragraph" w:customStyle="1" w:styleId="ac">
    <w:name w:val="Заливка зелёным"/>
    <w:basedOn w:val="aa"/>
    <w:rPr>
      <w:color w:val="FFFFFF"/>
    </w:rPr>
  </w:style>
  <w:style w:type="paragraph" w:customStyle="1" w:styleId="ad">
    <w:name w:val="Заливка красным"/>
    <w:basedOn w:val="aa"/>
    <w:rPr>
      <w:color w:val="FFFFFF"/>
    </w:rPr>
  </w:style>
  <w:style w:type="paragraph" w:customStyle="1" w:styleId="ae">
    <w:name w:val="Заливка жёлтым"/>
    <w:basedOn w:val="aa"/>
    <w:rPr>
      <w:color w:val="FFFFFF"/>
    </w:rPr>
  </w:style>
  <w:style w:type="paragraph" w:customStyle="1" w:styleId="af">
    <w:name w:val="Контур"/>
    <w:basedOn w:val="a9"/>
  </w:style>
  <w:style w:type="paragraph" w:customStyle="1" w:styleId="af0">
    <w:name w:val="Контур синий"/>
    <w:basedOn w:val="af"/>
    <w:rPr>
      <w:color w:val="355269"/>
    </w:rPr>
  </w:style>
  <w:style w:type="paragraph" w:customStyle="1" w:styleId="af1">
    <w:name w:val="Контур зеленый"/>
    <w:basedOn w:val="af"/>
    <w:rPr>
      <w:color w:val="127622"/>
    </w:rPr>
  </w:style>
  <w:style w:type="paragraph" w:customStyle="1" w:styleId="af2">
    <w:name w:val="Контур красный"/>
    <w:basedOn w:val="af"/>
    <w:rPr>
      <w:color w:val="C9211E"/>
    </w:rPr>
  </w:style>
  <w:style w:type="paragraph" w:customStyle="1" w:styleId="af3">
    <w:name w:val="Контур жёлтый"/>
    <w:basedOn w:val="af"/>
    <w:rPr>
      <w:color w:val="B47804"/>
    </w:rPr>
  </w:style>
  <w:style w:type="paragraph" w:customStyle="1" w:styleId="af4">
    <w:name w:val="Линии"/>
    <w:basedOn w:val="a8"/>
  </w:style>
  <w:style w:type="paragraph" w:customStyle="1" w:styleId="af5">
    <w:name w:val="Стрелки"/>
    <w:basedOn w:val="af4"/>
  </w:style>
  <w:style w:type="paragraph" w:customStyle="1" w:styleId="af6">
    <w:name w:val="Штриховая линия"/>
    <w:basedOn w:val="af4"/>
  </w:style>
  <w:style w:type="paragraph" w:customStyle="1" w:styleId="DefaultLTGliederung1">
    <w:name w:val="Default~LT~Gliederung 1"/>
    <w:pPr>
      <w:spacing w:before="283"/>
    </w:pPr>
    <w:rPr>
      <w:rFonts w:ascii="Mangal" w:eastAsia="Tahoma" w:hAnsi="Mangal" w:cs="Noto Sans"/>
      <w:sz w:val="64"/>
    </w:rPr>
  </w:style>
  <w:style w:type="paragraph" w:customStyle="1" w:styleId="DefaultLTGliederung2">
    <w:name w:val="Default~LT~Gliederung 2"/>
    <w:basedOn w:val="DefaultLTGliederung1"/>
    <w:pPr>
      <w:spacing w:before="227"/>
    </w:pPr>
    <w:rPr>
      <w:sz w:val="56"/>
    </w:rPr>
  </w:style>
  <w:style w:type="paragraph" w:customStyle="1" w:styleId="DefaultLTGliederung3">
    <w:name w:val="Default~LT~Gliederung 3"/>
    <w:basedOn w:val="DefaultLTGliederung2"/>
    <w:pPr>
      <w:spacing w:before="170"/>
    </w:pPr>
    <w:rPr>
      <w:sz w:val="48"/>
    </w:rPr>
  </w:style>
  <w:style w:type="paragraph" w:customStyle="1" w:styleId="DefaultLTGliederung4">
    <w:name w:val="Default~LT~Gliederung 4"/>
    <w:basedOn w:val="DefaultLTGliederung3"/>
    <w:pPr>
      <w:spacing w:before="113"/>
    </w:pPr>
    <w:rPr>
      <w:sz w:val="40"/>
    </w:rPr>
  </w:style>
  <w:style w:type="paragraph" w:customStyle="1" w:styleId="DefaultLTGliederung5">
    <w:name w:val="Default~LT~Gliederung 5"/>
    <w:basedOn w:val="DefaultLTGliederung4"/>
    <w:pPr>
      <w:spacing w:before="57"/>
    </w:pPr>
  </w:style>
  <w:style w:type="paragraph" w:customStyle="1" w:styleId="DefaultLTGliederung6">
    <w:name w:val="Default~LT~Gliederung 6"/>
    <w:basedOn w:val="DefaultLTGliederung5"/>
  </w:style>
  <w:style w:type="paragraph" w:customStyle="1" w:styleId="DefaultLTGliederung7">
    <w:name w:val="Default~LT~Gliederung 7"/>
    <w:basedOn w:val="DefaultLTGliederung6"/>
  </w:style>
  <w:style w:type="paragraph" w:customStyle="1" w:styleId="DefaultLTGliederung8">
    <w:name w:val="Default~LT~Gliederung 8"/>
    <w:basedOn w:val="DefaultLTGliederung7"/>
  </w:style>
  <w:style w:type="paragraph" w:customStyle="1" w:styleId="DefaultLTGliederung9">
    <w:name w:val="Default~LT~Gliederung 9"/>
    <w:basedOn w:val="DefaultLTGliederung8"/>
  </w:style>
  <w:style w:type="paragraph" w:customStyle="1" w:styleId="DefaultLTTitel">
    <w:name w:val="Default~LT~Titel"/>
    <w:pPr>
      <w:jc w:val="center"/>
    </w:pPr>
    <w:rPr>
      <w:rFonts w:ascii="Mangal" w:eastAsia="Tahoma" w:hAnsi="Mangal" w:cs="Noto Sans"/>
      <w:sz w:val="88"/>
    </w:rPr>
  </w:style>
  <w:style w:type="paragraph" w:customStyle="1" w:styleId="DefaultLTUntertitel">
    <w:name w:val="Default~LT~Untertitel"/>
    <w:pPr>
      <w:jc w:val="center"/>
    </w:pPr>
    <w:rPr>
      <w:rFonts w:ascii="Mangal" w:eastAsia="Tahoma" w:hAnsi="Mangal" w:cs="Noto Sans"/>
      <w:sz w:val="64"/>
    </w:rPr>
  </w:style>
  <w:style w:type="paragraph" w:customStyle="1" w:styleId="DefaultLTNotizen">
    <w:name w:val="Default~LT~Notizen"/>
    <w:pPr>
      <w:ind w:left="340" w:hanging="340"/>
    </w:pPr>
    <w:rPr>
      <w:rFonts w:ascii="Mangal" w:eastAsia="Tahoma" w:hAnsi="Mangal" w:cs="Noto Sans"/>
      <w:sz w:val="40"/>
    </w:rPr>
  </w:style>
  <w:style w:type="paragraph" w:customStyle="1" w:styleId="DefaultLTHintergrundobjekte">
    <w:name w:val="Default~LT~Hintergrundobjekte"/>
    <w:rPr>
      <w:rFonts w:eastAsia="Tahoma" w:cs="Noto Sans"/>
    </w:rPr>
  </w:style>
  <w:style w:type="paragraph" w:customStyle="1" w:styleId="DefaultLTHintergrund">
    <w:name w:val="Default~LT~Hintergrund"/>
    <w:rPr>
      <w:rFonts w:eastAsia="Tahoma" w:cs="Noto Sans"/>
    </w:rPr>
  </w:style>
  <w:style w:type="paragraph" w:customStyle="1" w:styleId="default">
    <w:name w:val="default"/>
    <w:pPr>
      <w:spacing w:line="200" w:lineRule="atLeast"/>
    </w:pPr>
    <w:rPr>
      <w:rFonts w:ascii="Arial" w:eastAsia="Tahoma" w:hAnsi="Arial" w:cs="Noto Sans"/>
      <w:sz w:val="36"/>
    </w:rPr>
  </w:style>
  <w:style w:type="paragraph" w:customStyle="1" w:styleId="gray1">
    <w:name w:val="gray1"/>
    <w:basedOn w:val="default"/>
  </w:style>
  <w:style w:type="paragraph" w:customStyle="1" w:styleId="gray2">
    <w:name w:val="gray2"/>
    <w:basedOn w:val="default"/>
  </w:style>
  <w:style w:type="paragraph" w:customStyle="1" w:styleId="gray3">
    <w:name w:val="gray3"/>
    <w:basedOn w:val="default"/>
  </w:style>
  <w:style w:type="paragraph" w:customStyle="1" w:styleId="bw1">
    <w:name w:val="bw1"/>
    <w:basedOn w:val="default"/>
  </w:style>
  <w:style w:type="paragraph" w:customStyle="1" w:styleId="bw2">
    <w:name w:val="bw2"/>
    <w:basedOn w:val="default"/>
  </w:style>
  <w:style w:type="paragraph" w:customStyle="1" w:styleId="bw3">
    <w:name w:val="bw3"/>
    <w:basedOn w:val="default"/>
  </w:style>
  <w:style w:type="paragraph" w:customStyle="1" w:styleId="orange1">
    <w:name w:val="orange1"/>
    <w:basedOn w:val="default"/>
  </w:style>
  <w:style w:type="paragraph" w:customStyle="1" w:styleId="orange2">
    <w:name w:val="orange2"/>
    <w:basedOn w:val="default"/>
  </w:style>
  <w:style w:type="paragraph" w:customStyle="1" w:styleId="orange3">
    <w:name w:val="orange3"/>
    <w:basedOn w:val="default"/>
  </w:style>
  <w:style w:type="paragraph" w:customStyle="1" w:styleId="turquoise1">
    <w:name w:val="turquoise1"/>
    <w:basedOn w:val="default"/>
  </w:style>
  <w:style w:type="paragraph" w:customStyle="1" w:styleId="turquoise2">
    <w:name w:val="turquoise2"/>
    <w:basedOn w:val="default"/>
  </w:style>
  <w:style w:type="paragraph" w:customStyle="1" w:styleId="turquoise3">
    <w:name w:val="turquoise3"/>
    <w:basedOn w:val="default"/>
  </w:style>
  <w:style w:type="paragraph" w:customStyle="1" w:styleId="blue1">
    <w:name w:val="blue1"/>
    <w:basedOn w:val="default"/>
  </w:style>
  <w:style w:type="paragraph" w:customStyle="1" w:styleId="blue2">
    <w:name w:val="blue2"/>
    <w:basedOn w:val="default"/>
  </w:style>
  <w:style w:type="paragraph" w:customStyle="1" w:styleId="blue3">
    <w:name w:val="blue3"/>
    <w:basedOn w:val="default"/>
  </w:style>
  <w:style w:type="paragraph" w:customStyle="1" w:styleId="sun1">
    <w:name w:val="sun1"/>
    <w:basedOn w:val="default"/>
  </w:style>
  <w:style w:type="paragraph" w:customStyle="1" w:styleId="sun2">
    <w:name w:val="sun2"/>
    <w:basedOn w:val="default"/>
  </w:style>
  <w:style w:type="paragraph" w:customStyle="1" w:styleId="sun3">
    <w:name w:val="sun3"/>
    <w:basedOn w:val="default"/>
  </w:style>
  <w:style w:type="paragraph" w:customStyle="1" w:styleId="earth1">
    <w:name w:val="earth1"/>
    <w:basedOn w:val="default"/>
  </w:style>
  <w:style w:type="paragraph" w:customStyle="1" w:styleId="earth2">
    <w:name w:val="earth2"/>
    <w:basedOn w:val="default"/>
  </w:style>
  <w:style w:type="paragraph" w:customStyle="1" w:styleId="earth3">
    <w:name w:val="earth3"/>
    <w:basedOn w:val="default"/>
  </w:style>
  <w:style w:type="paragraph" w:customStyle="1" w:styleId="green1">
    <w:name w:val="green1"/>
    <w:basedOn w:val="default"/>
  </w:style>
  <w:style w:type="paragraph" w:customStyle="1" w:styleId="green2">
    <w:name w:val="green2"/>
    <w:basedOn w:val="default"/>
  </w:style>
  <w:style w:type="paragraph" w:customStyle="1" w:styleId="green3">
    <w:name w:val="green3"/>
    <w:basedOn w:val="default"/>
  </w:style>
  <w:style w:type="paragraph" w:customStyle="1" w:styleId="seetang1">
    <w:name w:val="seetang1"/>
    <w:basedOn w:val="default"/>
  </w:style>
  <w:style w:type="paragraph" w:customStyle="1" w:styleId="seetang2">
    <w:name w:val="seetang2"/>
    <w:basedOn w:val="default"/>
  </w:style>
  <w:style w:type="paragraph" w:customStyle="1" w:styleId="seetang3">
    <w:name w:val="seetang3"/>
    <w:basedOn w:val="default"/>
  </w:style>
  <w:style w:type="paragraph" w:customStyle="1" w:styleId="lightblue1">
    <w:name w:val="lightblue1"/>
    <w:basedOn w:val="default"/>
  </w:style>
  <w:style w:type="paragraph" w:customStyle="1" w:styleId="lightblue2">
    <w:name w:val="lightblue2"/>
    <w:basedOn w:val="default"/>
  </w:style>
  <w:style w:type="paragraph" w:customStyle="1" w:styleId="lightblue3">
    <w:name w:val="lightblue3"/>
    <w:basedOn w:val="default"/>
  </w:style>
  <w:style w:type="paragraph" w:customStyle="1" w:styleId="yellow1">
    <w:name w:val="yellow1"/>
    <w:basedOn w:val="default"/>
  </w:style>
  <w:style w:type="paragraph" w:customStyle="1" w:styleId="yellow2">
    <w:name w:val="yellow2"/>
    <w:basedOn w:val="default"/>
  </w:style>
  <w:style w:type="paragraph" w:customStyle="1" w:styleId="yellow3">
    <w:name w:val="yellow3"/>
    <w:basedOn w:val="default"/>
  </w:style>
  <w:style w:type="paragraph" w:customStyle="1" w:styleId="af7">
    <w:name w:val="Объекты фона"/>
    <w:rPr>
      <w:rFonts w:ascii="DejaVu Sans" w:eastAsia="Tahoma" w:hAnsi="DejaVu Sans" w:cs="Noto Sans"/>
      <w:color w:val="DDDDDD"/>
      <w:sz w:val="28"/>
    </w:rPr>
  </w:style>
  <w:style w:type="paragraph" w:customStyle="1" w:styleId="af8">
    <w:name w:val="Фон"/>
    <w:rPr>
      <w:rFonts w:eastAsia="Tahoma" w:cs="Noto Sans"/>
    </w:rPr>
  </w:style>
  <w:style w:type="paragraph" w:customStyle="1" w:styleId="af9">
    <w:name w:val="Примечания"/>
    <w:pPr>
      <w:ind w:left="340" w:hanging="340"/>
    </w:pPr>
    <w:rPr>
      <w:rFonts w:ascii="DejaVu Sans Condensed" w:eastAsia="Tahoma" w:hAnsi="DejaVu Sans Condensed" w:cs="Noto Sans"/>
      <w:sz w:val="52"/>
    </w:rPr>
  </w:style>
  <w:style w:type="paragraph" w:customStyle="1" w:styleId="1">
    <w:name w:val="Структура 1"/>
    <w:pPr>
      <w:spacing w:after="212"/>
      <w:jc w:val="center"/>
    </w:pPr>
    <w:rPr>
      <w:rFonts w:ascii="DejaVu Sans" w:eastAsia="Tahoma" w:hAnsi="DejaVu Sans" w:cs="Noto Sans"/>
      <w:color w:val="666666"/>
      <w:sz w:val="48"/>
    </w:rPr>
  </w:style>
  <w:style w:type="paragraph" w:customStyle="1" w:styleId="2">
    <w:name w:val="Структура 2"/>
    <w:basedOn w:val="1"/>
    <w:pPr>
      <w:spacing w:after="170"/>
    </w:pPr>
    <w:rPr>
      <w:sz w:val="36"/>
    </w:rPr>
  </w:style>
  <w:style w:type="paragraph" w:customStyle="1" w:styleId="3">
    <w:name w:val="Структура 3"/>
    <w:basedOn w:val="2"/>
    <w:pPr>
      <w:spacing w:after="127"/>
    </w:pPr>
    <w:rPr>
      <w:sz w:val="28"/>
    </w:rPr>
  </w:style>
  <w:style w:type="paragraph" w:customStyle="1" w:styleId="42">
    <w:name w:val="Структура 4"/>
    <w:basedOn w:val="3"/>
    <w:pPr>
      <w:spacing w:after="84"/>
    </w:pPr>
    <w:rPr>
      <w:sz w:val="20"/>
    </w:rPr>
  </w:style>
  <w:style w:type="paragraph" w:customStyle="1" w:styleId="5">
    <w:name w:val="Структура 5"/>
    <w:basedOn w:val="42"/>
    <w:pPr>
      <w:spacing w:after="43"/>
    </w:pPr>
    <w:rPr>
      <w:sz w:val="16"/>
    </w:rPr>
  </w:style>
  <w:style w:type="paragraph" w:customStyle="1" w:styleId="6">
    <w:name w:val="Структура 6"/>
    <w:basedOn w:val="5"/>
    <w:rPr>
      <w:sz w:val="12"/>
    </w:rPr>
  </w:style>
  <w:style w:type="paragraph" w:customStyle="1" w:styleId="7">
    <w:name w:val="Структура 7"/>
    <w:basedOn w:val="6"/>
  </w:style>
  <w:style w:type="paragraph" w:customStyle="1" w:styleId="8">
    <w:name w:val="Структура 8"/>
    <w:basedOn w:val="7"/>
  </w:style>
  <w:style w:type="paragraph" w:customStyle="1" w:styleId="9">
    <w:name w:val="Структура 9"/>
    <w:basedOn w:val="8"/>
  </w:style>
  <w:style w:type="paragraph" w:customStyle="1" w:styleId="objectwitharrow">
    <w:name w:val="objectwitharrow"/>
    <w:basedOn w:val="Standard"/>
    <w:pPr>
      <w:spacing w:line="200" w:lineRule="atLeast"/>
    </w:pPr>
    <w:rPr>
      <w:rFonts w:ascii="Mangal" w:hAnsi="Mangal"/>
      <w:sz w:val="36"/>
    </w:rPr>
  </w:style>
  <w:style w:type="paragraph" w:customStyle="1" w:styleId="objectwithshadow">
    <w:name w:val="objectwithshadow"/>
    <w:basedOn w:val="Standard"/>
    <w:pPr>
      <w:spacing w:line="200" w:lineRule="atLeast"/>
    </w:pPr>
    <w:rPr>
      <w:rFonts w:ascii="Mangal" w:hAnsi="Mangal"/>
      <w:sz w:val="36"/>
    </w:rPr>
  </w:style>
  <w:style w:type="paragraph" w:customStyle="1" w:styleId="Objectwithnofillandnoline">
    <w:name w:val="Object with no fill and no line"/>
    <w:basedOn w:val="Standard"/>
    <w:pPr>
      <w:spacing w:line="200" w:lineRule="atLeast"/>
    </w:pPr>
    <w:rPr>
      <w:rFonts w:ascii="Mangal" w:hAnsi="Mangal"/>
      <w:sz w:val="36"/>
    </w:rPr>
  </w:style>
  <w:style w:type="paragraph" w:customStyle="1" w:styleId="text0">
    <w:name w:val="text"/>
    <w:basedOn w:val="Standard"/>
    <w:pPr>
      <w:spacing w:line="200" w:lineRule="atLeast"/>
    </w:pPr>
    <w:rPr>
      <w:rFonts w:ascii="Mangal" w:hAnsi="Mangal"/>
      <w:sz w:val="36"/>
    </w:rPr>
  </w:style>
  <w:style w:type="paragraph" w:customStyle="1" w:styleId="textbody0">
    <w:name w:val="textbody"/>
    <w:basedOn w:val="Standard"/>
    <w:pPr>
      <w:spacing w:line="200" w:lineRule="atLeast"/>
    </w:pPr>
    <w:rPr>
      <w:rFonts w:ascii="Mangal" w:hAnsi="Mangal"/>
      <w:sz w:val="36"/>
    </w:rPr>
  </w:style>
  <w:style w:type="paragraph" w:customStyle="1" w:styleId="textbodyjustfied">
    <w:name w:val="textbodyjustfied"/>
    <w:basedOn w:val="Standard"/>
    <w:pPr>
      <w:spacing w:line="200" w:lineRule="atLeast"/>
    </w:pPr>
    <w:rPr>
      <w:rFonts w:ascii="Mangal" w:hAnsi="Mangal"/>
      <w:sz w:val="36"/>
    </w:rPr>
  </w:style>
  <w:style w:type="paragraph" w:customStyle="1" w:styleId="textbodyindent">
    <w:name w:val="textbodyindent"/>
    <w:basedOn w:val="Standard"/>
    <w:pPr>
      <w:spacing w:line="200" w:lineRule="atLeast"/>
      <w:ind w:firstLine="340"/>
    </w:pPr>
    <w:rPr>
      <w:rFonts w:ascii="Mangal" w:hAnsi="Mangal"/>
      <w:sz w:val="36"/>
    </w:rPr>
  </w:style>
  <w:style w:type="paragraph" w:styleId="afa">
    <w:name w:val="Title"/>
    <w:basedOn w:val="Standard"/>
    <w:pPr>
      <w:spacing w:line="200" w:lineRule="atLeast"/>
    </w:pPr>
    <w:rPr>
      <w:rFonts w:ascii="Mangal" w:hAnsi="Mangal"/>
      <w:sz w:val="36"/>
    </w:rPr>
  </w:style>
  <w:style w:type="paragraph" w:customStyle="1" w:styleId="title1">
    <w:name w:val="title1"/>
    <w:basedOn w:val="Standard"/>
    <w:pPr>
      <w:spacing w:line="200" w:lineRule="atLeast"/>
      <w:jc w:val="center"/>
    </w:pPr>
    <w:rPr>
      <w:rFonts w:ascii="Mangal" w:hAnsi="Mangal"/>
      <w:sz w:val="36"/>
    </w:rPr>
  </w:style>
  <w:style w:type="paragraph" w:customStyle="1" w:styleId="title2">
    <w:name w:val="title2"/>
    <w:basedOn w:val="Standard"/>
    <w:pPr>
      <w:spacing w:before="57" w:after="57" w:line="200" w:lineRule="atLeast"/>
      <w:ind w:right="113"/>
      <w:jc w:val="center"/>
    </w:pPr>
    <w:rPr>
      <w:rFonts w:ascii="Mangal" w:hAnsi="Mangal"/>
      <w:sz w:val="36"/>
    </w:rPr>
  </w:style>
  <w:style w:type="paragraph" w:customStyle="1" w:styleId="headline">
    <w:name w:val="headline"/>
    <w:basedOn w:val="Standard"/>
    <w:pPr>
      <w:spacing w:before="238" w:after="119" w:line="200" w:lineRule="atLeast"/>
    </w:pPr>
    <w:rPr>
      <w:rFonts w:ascii="Mangal" w:hAnsi="Mangal"/>
      <w:sz w:val="36"/>
    </w:rPr>
  </w:style>
  <w:style w:type="paragraph" w:customStyle="1" w:styleId="headline1">
    <w:name w:val="headline1"/>
    <w:basedOn w:val="Standard"/>
    <w:pPr>
      <w:spacing w:before="238" w:after="119" w:line="200" w:lineRule="atLeast"/>
    </w:pPr>
    <w:rPr>
      <w:rFonts w:ascii="Mangal" w:hAnsi="Mangal"/>
      <w:sz w:val="36"/>
    </w:rPr>
  </w:style>
  <w:style w:type="paragraph" w:customStyle="1" w:styleId="headline2">
    <w:name w:val="headline2"/>
    <w:basedOn w:val="Standard"/>
    <w:pPr>
      <w:spacing w:before="238" w:after="119" w:line="200" w:lineRule="atLeast"/>
    </w:pPr>
    <w:rPr>
      <w:rFonts w:ascii="Mangal" w:hAnsi="Mangal"/>
      <w:sz w:val="36"/>
    </w:rPr>
  </w:style>
  <w:style w:type="paragraph" w:customStyle="1" w:styleId="measure">
    <w:name w:val="measure"/>
    <w:basedOn w:val="Standard"/>
    <w:pPr>
      <w:spacing w:line="200" w:lineRule="atLeast"/>
    </w:pPr>
    <w:rPr>
      <w:rFonts w:ascii="Mangal" w:hAnsi="Mangal"/>
      <w:sz w:val="36"/>
    </w:rPr>
  </w:style>
  <w:style w:type="paragraph" w:customStyle="1" w:styleId="LTGliederung1">
    <w:name w:val="Обычный~LT~Gliederung 1"/>
    <w:pPr>
      <w:spacing w:before="283"/>
    </w:pPr>
    <w:rPr>
      <w:rFonts w:ascii="Arial" w:eastAsia="Tahoma" w:hAnsi="Arial" w:cs="Noto Sans"/>
      <w:sz w:val="64"/>
    </w:rPr>
  </w:style>
  <w:style w:type="paragraph" w:customStyle="1" w:styleId="LTGliederung2">
    <w:name w:val="Обычный~LT~Gliederung 2"/>
    <w:basedOn w:val="LTGliederung1"/>
    <w:pPr>
      <w:spacing w:before="227"/>
    </w:pPr>
    <w:rPr>
      <w:sz w:val="56"/>
    </w:rPr>
  </w:style>
  <w:style w:type="paragraph" w:customStyle="1" w:styleId="LTGliederung3">
    <w:name w:val="Обычный~LT~Gliederung 3"/>
    <w:basedOn w:val="LTGliederung2"/>
    <w:pPr>
      <w:spacing w:before="170"/>
    </w:pPr>
    <w:rPr>
      <w:sz w:val="48"/>
    </w:rPr>
  </w:style>
  <w:style w:type="paragraph" w:customStyle="1" w:styleId="LTGliederung4">
    <w:name w:val="Обычный~LT~Gliederung 4"/>
    <w:basedOn w:val="LTGliederung3"/>
    <w:pPr>
      <w:spacing w:before="113"/>
    </w:pPr>
    <w:rPr>
      <w:sz w:val="40"/>
    </w:rPr>
  </w:style>
  <w:style w:type="paragraph" w:customStyle="1" w:styleId="LTGliederung5">
    <w:name w:val="Обычный~LT~Gliederung 5"/>
    <w:basedOn w:val="LTGliederung4"/>
    <w:pPr>
      <w:spacing w:before="57"/>
    </w:pPr>
  </w:style>
  <w:style w:type="paragraph" w:customStyle="1" w:styleId="LTGliederung6">
    <w:name w:val="Обычный~LT~Gliederung 6"/>
    <w:basedOn w:val="LTGliederung5"/>
  </w:style>
  <w:style w:type="paragraph" w:customStyle="1" w:styleId="LTGliederung7">
    <w:name w:val="Обычный~LT~Gliederung 7"/>
    <w:basedOn w:val="LTGliederung6"/>
  </w:style>
  <w:style w:type="paragraph" w:customStyle="1" w:styleId="LTGliederung8">
    <w:name w:val="Обычный~LT~Gliederung 8"/>
    <w:basedOn w:val="LTGliederung7"/>
  </w:style>
  <w:style w:type="paragraph" w:customStyle="1" w:styleId="LTGliederung9">
    <w:name w:val="Обычный~LT~Gliederung 9"/>
    <w:basedOn w:val="LTGliederung8"/>
  </w:style>
  <w:style w:type="paragraph" w:customStyle="1" w:styleId="LTTitel">
    <w:name w:val="Обычный~LT~Titel"/>
    <w:pPr>
      <w:jc w:val="center"/>
    </w:pPr>
    <w:rPr>
      <w:rFonts w:ascii="Arial" w:eastAsia="Tahoma" w:hAnsi="Arial" w:cs="Noto Sans"/>
      <w:sz w:val="88"/>
    </w:rPr>
  </w:style>
  <w:style w:type="paragraph" w:customStyle="1" w:styleId="LTUntertitel">
    <w:name w:val="Обычный~LT~Untertitel"/>
    <w:pPr>
      <w:jc w:val="center"/>
    </w:pPr>
    <w:rPr>
      <w:rFonts w:ascii="Arial" w:eastAsia="Tahoma" w:hAnsi="Arial" w:cs="Noto Sans"/>
      <w:sz w:val="64"/>
    </w:rPr>
  </w:style>
  <w:style w:type="paragraph" w:customStyle="1" w:styleId="LTNotizen">
    <w:name w:val="Обычный~LT~Notizen"/>
    <w:pPr>
      <w:ind w:left="340" w:hanging="340"/>
    </w:pPr>
    <w:rPr>
      <w:rFonts w:ascii="Arial" w:eastAsia="Tahoma" w:hAnsi="Arial" w:cs="Noto Sans"/>
      <w:sz w:val="52"/>
    </w:rPr>
  </w:style>
  <w:style w:type="paragraph" w:customStyle="1" w:styleId="LTHintergrundobjekte">
    <w:name w:val="Обычный~LT~Hintergrundobjekte"/>
    <w:rPr>
      <w:rFonts w:eastAsia="Tahoma" w:cs="Noto Sans"/>
    </w:rPr>
  </w:style>
  <w:style w:type="paragraph" w:customStyle="1" w:styleId="LTHintergrund">
    <w:name w:val="Обычный~LT~Hintergrund"/>
    <w:rPr>
      <w:rFonts w:eastAsia="Tahoma" w:cs="Noto Sans"/>
    </w:rPr>
  </w:style>
  <w:style w:type="paragraph" w:customStyle="1" w:styleId="FocusLTGliederung1">
    <w:name w:val="Focus~LT~Gliederung 1"/>
    <w:pPr>
      <w:spacing w:after="212"/>
      <w:jc w:val="center"/>
    </w:pPr>
    <w:rPr>
      <w:rFonts w:ascii="DejaVu Sans" w:eastAsia="Tahoma" w:hAnsi="DejaVu Sans" w:cs="Noto Sans"/>
      <w:color w:val="666666"/>
      <w:sz w:val="48"/>
    </w:rPr>
  </w:style>
  <w:style w:type="paragraph" w:customStyle="1" w:styleId="FocusLTGliederung2">
    <w:name w:val="Focus~LT~Gliederung 2"/>
    <w:basedOn w:val="FocusLTGliederung1"/>
    <w:pPr>
      <w:spacing w:after="170"/>
    </w:pPr>
    <w:rPr>
      <w:sz w:val="36"/>
    </w:rPr>
  </w:style>
  <w:style w:type="paragraph" w:customStyle="1" w:styleId="FocusLTGliederung3">
    <w:name w:val="Focus~LT~Gliederung 3"/>
    <w:basedOn w:val="FocusLTGliederung2"/>
    <w:pPr>
      <w:spacing w:after="127"/>
    </w:pPr>
    <w:rPr>
      <w:sz w:val="28"/>
    </w:rPr>
  </w:style>
  <w:style w:type="paragraph" w:customStyle="1" w:styleId="FocusLTGliederung4">
    <w:name w:val="Focus~LT~Gliederung 4"/>
    <w:basedOn w:val="FocusLTGliederung3"/>
    <w:pPr>
      <w:spacing w:after="84"/>
    </w:pPr>
    <w:rPr>
      <w:sz w:val="20"/>
    </w:rPr>
  </w:style>
  <w:style w:type="paragraph" w:customStyle="1" w:styleId="FocusLTGliederung5">
    <w:name w:val="Focus~LT~Gliederung 5"/>
    <w:basedOn w:val="FocusLTGliederung4"/>
    <w:pPr>
      <w:spacing w:after="43"/>
    </w:pPr>
    <w:rPr>
      <w:sz w:val="16"/>
    </w:rPr>
  </w:style>
  <w:style w:type="paragraph" w:customStyle="1" w:styleId="FocusLTGliederung6">
    <w:name w:val="Focus~LT~Gliederung 6"/>
    <w:basedOn w:val="FocusLTGliederung5"/>
    <w:rPr>
      <w:sz w:val="12"/>
    </w:rPr>
  </w:style>
  <w:style w:type="paragraph" w:customStyle="1" w:styleId="FocusLTGliederung7">
    <w:name w:val="Focus~LT~Gliederung 7"/>
    <w:basedOn w:val="FocusLTGliederung6"/>
  </w:style>
  <w:style w:type="paragraph" w:customStyle="1" w:styleId="FocusLTGliederung8">
    <w:name w:val="Focus~LT~Gliederung 8"/>
    <w:basedOn w:val="FocusLTGliederung7"/>
  </w:style>
  <w:style w:type="paragraph" w:customStyle="1" w:styleId="FocusLTGliederung9">
    <w:name w:val="Focus~LT~Gliederung 9"/>
    <w:basedOn w:val="FocusLTGliederung8"/>
  </w:style>
  <w:style w:type="paragraph" w:customStyle="1" w:styleId="FocusLTTitel">
    <w:name w:val="Focus~LT~Titel"/>
    <w:pPr>
      <w:jc w:val="center"/>
    </w:pPr>
    <w:rPr>
      <w:rFonts w:ascii="DejaVu Sans" w:eastAsia="Tahoma" w:hAnsi="DejaVu Sans" w:cs="Noto Sans"/>
      <w:color w:val="FFFFFF"/>
      <w:sz w:val="66"/>
    </w:rPr>
  </w:style>
  <w:style w:type="paragraph" w:customStyle="1" w:styleId="FocusLTUntertitel">
    <w:name w:val="Focus~LT~Untertitel"/>
    <w:pPr>
      <w:jc w:val="center"/>
    </w:pPr>
    <w:rPr>
      <w:rFonts w:ascii="DejaVu Sans" w:eastAsia="Tahoma" w:hAnsi="DejaVu Sans" w:cs="Noto Sans"/>
      <w:color w:val="666666"/>
      <w:sz w:val="64"/>
    </w:rPr>
  </w:style>
  <w:style w:type="paragraph" w:customStyle="1" w:styleId="FocusLTNotizen">
    <w:name w:val="Focus~LT~Notizen"/>
    <w:pPr>
      <w:ind w:left="340" w:hanging="340"/>
    </w:pPr>
    <w:rPr>
      <w:rFonts w:ascii="DejaVu Sans Condensed" w:eastAsia="Tahoma" w:hAnsi="DejaVu Sans Condensed" w:cs="Noto Sans"/>
      <w:sz w:val="52"/>
    </w:rPr>
  </w:style>
  <w:style w:type="paragraph" w:customStyle="1" w:styleId="FocusLTHintergrundobjekte">
    <w:name w:val="Focus~LT~Hintergrundobjekte"/>
    <w:rPr>
      <w:rFonts w:ascii="DejaVu Sans" w:eastAsia="Tahoma" w:hAnsi="DejaVu Sans" w:cs="Noto Sans"/>
      <w:color w:val="DDDDDD"/>
      <w:sz w:val="28"/>
    </w:rPr>
  </w:style>
  <w:style w:type="paragraph" w:customStyle="1" w:styleId="FocusLTHintergrund">
    <w:name w:val="Focus~LT~Hintergrund"/>
    <w:rPr>
      <w:rFonts w:eastAsia="Tahoma" w:cs="Noto Sans"/>
    </w:rPr>
  </w:style>
  <w:style w:type="paragraph" w:customStyle="1" w:styleId="Default0">
    <w:name w:val="Default"/>
    <w:rsid w:val="00C155CF"/>
    <w:pPr>
      <w:suppressAutoHyphens w:val="0"/>
      <w:autoSpaceDE w:val="0"/>
      <w:adjustRightInd w:val="0"/>
      <w:textAlignment w:val="auto"/>
    </w:pPr>
    <w:rPr>
      <w:rFonts w:ascii="Times New Roman" w:hAnsi="Times New Roman" w:cs="Times New Roman"/>
      <w:color w:val="000000"/>
      <w:kern w:val="0"/>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1650</TotalTime>
  <Pages>7</Pages>
  <Words>3124</Words>
  <Characters>17809</Characters>
  <Application>Microsoft Office Word</Application>
  <DocSecurity>0</DocSecurity>
  <Lines>148</Lines>
  <Paragraphs>41</Paragraphs>
  <ScaleCrop>false</ScaleCrop>
  <Company/>
  <LinksUpToDate>false</LinksUpToDate>
  <CharactersWithSpaces>20892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Sutur_new</cp:lastModifiedBy>
  <cp:revision>8</cp:revision>
  <dcterms:created xsi:type="dcterms:W3CDTF">2017-10-20T23:40:00Z</dcterms:created>
  <dcterms:modified xsi:type="dcterms:W3CDTF">2024-02-26T08:24:00Z</dcterms:modified>
</cp:coreProperties>
</file>